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947FF" w14:textId="77777777" w:rsidR="008E5619" w:rsidRPr="00BC62E9" w:rsidRDefault="008E5619" w:rsidP="00BC62E9">
      <w:pPr>
        <w:spacing w:line="300" w:lineRule="exact"/>
        <w:jc w:val="both"/>
        <w:rPr>
          <w:rFonts w:ascii="Palanquin" w:hAnsi="Palanquin" w:cs="Palanquin"/>
          <w:b/>
          <w:sz w:val="20"/>
          <w:szCs w:val="20"/>
        </w:rPr>
      </w:pPr>
      <w:r w:rsidRPr="00BC62E9">
        <w:rPr>
          <w:rFonts w:ascii="Palanquin" w:hAnsi="Palanquin" w:cs="Palanquin"/>
          <w:b/>
          <w:sz w:val="20"/>
          <w:szCs w:val="20"/>
        </w:rPr>
        <w:t>Job Description</w:t>
      </w:r>
    </w:p>
    <w:p w14:paraId="40DBC18D" w14:textId="77777777" w:rsidR="008E5619" w:rsidRPr="00BC62E9" w:rsidRDefault="008E5619" w:rsidP="00BC62E9">
      <w:pPr>
        <w:spacing w:line="300" w:lineRule="exact"/>
        <w:jc w:val="both"/>
        <w:rPr>
          <w:rFonts w:ascii="Palanquin" w:hAnsi="Palanquin" w:cs="Palanquin"/>
          <w:sz w:val="20"/>
          <w:szCs w:val="20"/>
        </w:rPr>
      </w:pPr>
    </w:p>
    <w:p w14:paraId="499D15BD" w14:textId="74A3AA84" w:rsidR="008E5619" w:rsidRPr="00BC62E9" w:rsidRDefault="008E5619" w:rsidP="00BC62E9">
      <w:pPr>
        <w:spacing w:line="300" w:lineRule="exact"/>
        <w:ind w:left="2610" w:hanging="2610"/>
        <w:jc w:val="both"/>
        <w:rPr>
          <w:rFonts w:ascii="Palanquin" w:hAnsi="Palanquin" w:cs="Palanquin"/>
          <w:sz w:val="20"/>
          <w:szCs w:val="20"/>
        </w:rPr>
      </w:pPr>
      <w:r w:rsidRPr="00560E82">
        <w:rPr>
          <w:rFonts w:ascii="Palanquin" w:hAnsi="Palanquin" w:cs="Palanquin"/>
          <w:b/>
          <w:bCs/>
          <w:sz w:val="20"/>
          <w:szCs w:val="20"/>
        </w:rPr>
        <w:t>Position</w:t>
      </w:r>
      <w:proofErr w:type="gramStart"/>
      <w:r w:rsidRPr="00560E82">
        <w:rPr>
          <w:rFonts w:ascii="Palanquin" w:hAnsi="Palanquin" w:cs="Palanquin"/>
          <w:b/>
          <w:bCs/>
          <w:sz w:val="20"/>
          <w:szCs w:val="20"/>
        </w:rPr>
        <w:t>:</w:t>
      </w:r>
      <w:r w:rsidRPr="00BC62E9">
        <w:rPr>
          <w:rFonts w:ascii="Palanquin" w:hAnsi="Palanquin" w:cs="Palanquin"/>
          <w:sz w:val="20"/>
          <w:szCs w:val="20"/>
        </w:rPr>
        <w:t xml:space="preserve"> </w:t>
      </w:r>
      <w:r w:rsidRPr="00BC62E9">
        <w:rPr>
          <w:rFonts w:ascii="Palanquin" w:hAnsi="Palanquin" w:cs="Palanquin"/>
          <w:sz w:val="20"/>
          <w:szCs w:val="20"/>
        </w:rPr>
        <w:tab/>
      </w:r>
      <w:r w:rsidR="002E5427">
        <w:rPr>
          <w:rFonts w:ascii="Palanquin" w:hAnsi="Palanquin" w:cs="Palanquin"/>
          <w:sz w:val="20"/>
          <w:szCs w:val="20"/>
        </w:rPr>
        <w:t>Program</w:t>
      </w:r>
      <w:proofErr w:type="gramEnd"/>
      <w:r w:rsidR="002E5427">
        <w:rPr>
          <w:rFonts w:ascii="Palanquin" w:hAnsi="Palanquin" w:cs="Palanquin"/>
          <w:sz w:val="20"/>
          <w:szCs w:val="20"/>
        </w:rPr>
        <w:t xml:space="preserve"> </w:t>
      </w:r>
      <w:r w:rsidR="005A342E">
        <w:rPr>
          <w:rFonts w:ascii="Palanquin" w:hAnsi="Palanquin" w:cs="Palanquin"/>
          <w:sz w:val="20"/>
          <w:szCs w:val="20"/>
        </w:rPr>
        <w:t xml:space="preserve">Coordinator, Early Childhood </w:t>
      </w:r>
      <w:r w:rsidR="008C7D7E">
        <w:rPr>
          <w:rFonts w:ascii="Palanquin" w:hAnsi="Palanquin" w:cs="Palanquin"/>
          <w:sz w:val="20"/>
          <w:szCs w:val="20"/>
        </w:rPr>
        <w:t>Initiatives</w:t>
      </w:r>
    </w:p>
    <w:p w14:paraId="2A57D37F" w14:textId="77777777" w:rsidR="008E5619" w:rsidRPr="00BC62E9" w:rsidRDefault="008E5619" w:rsidP="00BC62E9">
      <w:pPr>
        <w:spacing w:line="300" w:lineRule="exact"/>
        <w:ind w:left="2610" w:hanging="2610"/>
        <w:jc w:val="both"/>
        <w:rPr>
          <w:rFonts w:ascii="Palanquin" w:hAnsi="Palanquin" w:cs="Palanquin"/>
          <w:sz w:val="20"/>
          <w:szCs w:val="20"/>
        </w:rPr>
      </w:pPr>
      <w:r w:rsidRPr="00560E82">
        <w:rPr>
          <w:rFonts w:ascii="Palanquin" w:hAnsi="Palanquin" w:cs="Palanquin"/>
          <w:b/>
          <w:bCs/>
          <w:sz w:val="20"/>
          <w:szCs w:val="20"/>
        </w:rPr>
        <w:t>Accountability:</w:t>
      </w:r>
      <w:r w:rsidRPr="00BC62E9">
        <w:rPr>
          <w:rFonts w:ascii="Palanquin" w:hAnsi="Palanquin" w:cs="Palanquin"/>
          <w:sz w:val="20"/>
          <w:szCs w:val="20"/>
        </w:rPr>
        <w:tab/>
      </w:r>
      <w:r w:rsidR="00CA42B0" w:rsidRPr="00BC62E9">
        <w:rPr>
          <w:rFonts w:ascii="Palanquin" w:hAnsi="Palanquin" w:cs="Palanquin"/>
          <w:sz w:val="20"/>
          <w:szCs w:val="20"/>
        </w:rPr>
        <w:t>This position reports directly to the</w:t>
      </w:r>
      <w:r w:rsidR="00B36B82">
        <w:rPr>
          <w:rFonts w:ascii="Palanquin" w:hAnsi="Palanquin" w:cs="Palanquin"/>
          <w:sz w:val="20"/>
          <w:szCs w:val="20"/>
        </w:rPr>
        <w:t xml:space="preserve"> </w:t>
      </w:r>
      <w:r w:rsidR="002E5427">
        <w:rPr>
          <w:rFonts w:ascii="Palanquin" w:hAnsi="Palanquin" w:cs="Palanquin"/>
          <w:sz w:val="20"/>
          <w:szCs w:val="20"/>
        </w:rPr>
        <w:t>Executive Director</w:t>
      </w:r>
    </w:p>
    <w:p w14:paraId="06596ED4" w14:textId="77777777" w:rsidR="00580E59" w:rsidRPr="00BC62E9" w:rsidRDefault="00580E59" w:rsidP="00580E59">
      <w:pPr>
        <w:spacing w:line="300" w:lineRule="exact"/>
        <w:ind w:left="2610" w:hanging="2610"/>
        <w:rPr>
          <w:rFonts w:ascii="Palanquin" w:hAnsi="Palanquin" w:cs="Palanquin"/>
          <w:sz w:val="20"/>
          <w:szCs w:val="20"/>
        </w:rPr>
      </w:pPr>
      <w:r w:rsidRPr="00560E82">
        <w:rPr>
          <w:rFonts w:ascii="Palanquin" w:hAnsi="Palanquin" w:cs="Palanquin"/>
          <w:b/>
          <w:bCs/>
          <w:sz w:val="20"/>
          <w:szCs w:val="20"/>
        </w:rPr>
        <w:t>Location</w:t>
      </w:r>
      <w:proofErr w:type="gramStart"/>
      <w:r w:rsidRPr="00560E82">
        <w:rPr>
          <w:rFonts w:ascii="Palanquin" w:hAnsi="Palanquin" w:cs="Palanquin"/>
          <w:b/>
          <w:bCs/>
          <w:sz w:val="20"/>
          <w:szCs w:val="20"/>
        </w:rPr>
        <w:t>:</w:t>
      </w:r>
      <w:r w:rsidRPr="00BC62E9">
        <w:rPr>
          <w:rFonts w:ascii="Palanquin" w:hAnsi="Palanquin" w:cs="Palanquin"/>
          <w:sz w:val="20"/>
          <w:szCs w:val="20"/>
        </w:rPr>
        <w:t xml:space="preserve"> </w:t>
      </w:r>
      <w:r w:rsidRPr="00BC62E9">
        <w:rPr>
          <w:rFonts w:ascii="Palanquin" w:hAnsi="Palanquin" w:cs="Palanquin"/>
          <w:sz w:val="20"/>
          <w:szCs w:val="20"/>
        </w:rPr>
        <w:tab/>
      </w:r>
      <w:r>
        <w:rPr>
          <w:rFonts w:ascii="Palanquin" w:hAnsi="Palanquin" w:cs="Palanquin"/>
          <w:sz w:val="20"/>
          <w:szCs w:val="20"/>
        </w:rPr>
        <w:t>On</w:t>
      </w:r>
      <w:proofErr w:type="gramEnd"/>
      <w:r>
        <w:rPr>
          <w:rFonts w:ascii="Palanquin" w:hAnsi="Palanquin" w:cs="Palanquin"/>
          <w:sz w:val="20"/>
          <w:szCs w:val="20"/>
        </w:rPr>
        <w:t xml:space="preserve">-site, Newton, KS </w:t>
      </w:r>
    </w:p>
    <w:p w14:paraId="2FFD7DA1" w14:textId="77777777" w:rsidR="00580E59" w:rsidRPr="00BC62E9" w:rsidRDefault="00580E59" w:rsidP="00BC62E9">
      <w:pPr>
        <w:spacing w:line="300" w:lineRule="exact"/>
        <w:ind w:left="2610" w:hanging="2610"/>
        <w:rPr>
          <w:rFonts w:ascii="Palanquin" w:hAnsi="Palanquin" w:cs="Palanquin"/>
          <w:sz w:val="20"/>
          <w:szCs w:val="20"/>
        </w:rPr>
      </w:pPr>
    </w:p>
    <w:p w14:paraId="07F4E1B9" w14:textId="4533F54A" w:rsidR="00F54D8F" w:rsidRPr="005458BA" w:rsidRDefault="00560E82" w:rsidP="005458BA">
      <w:pPr>
        <w:spacing w:after="120" w:line="300" w:lineRule="exact"/>
      </w:pPr>
      <w:r w:rsidRPr="00560E82">
        <w:rPr>
          <w:rFonts w:ascii="Palanquin" w:hAnsi="Palanquin" w:cs="Palanquin"/>
          <w:b/>
          <w:bCs/>
          <w:sz w:val="20"/>
          <w:szCs w:val="20"/>
        </w:rPr>
        <w:t>Summary:</w:t>
      </w:r>
      <w:r>
        <w:rPr>
          <w:rFonts w:ascii="Palanquin" w:hAnsi="Palanquin" w:cs="Palanquin"/>
          <w:sz w:val="20"/>
          <w:szCs w:val="20"/>
        </w:rPr>
        <w:t xml:space="preserve"> </w:t>
      </w:r>
      <w:r w:rsidR="005458BA" w:rsidRPr="005458BA">
        <w:rPr>
          <w:rFonts w:ascii="Palanquin" w:hAnsi="Palanquin" w:cs="Palanquin"/>
          <w:sz w:val="20"/>
          <w:szCs w:val="20"/>
        </w:rPr>
        <w:t>United Way of Harvey and Marion Counties is looking for a Program Coordinator to support and advance the Harvey County Child Care Task Force</w:t>
      </w:r>
      <w:r w:rsidR="005458BA">
        <w:rPr>
          <w:rFonts w:ascii="Palanquin" w:hAnsi="Palanquin" w:cs="Palanquin"/>
          <w:sz w:val="20"/>
          <w:szCs w:val="20"/>
        </w:rPr>
        <w:t xml:space="preserve"> and the Early Childhood Initiative</w:t>
      </w:r>
      <w:r w:rsidR="005458BA" w:rsidRPr="005458BA">
        <w:rPr>
          <w:rFonts w:ascii="Palanquin" w:hAnsi="Palanquin" w:cs="Palanquin"/>
          <w:sz w:val="20"/>
          <w:szCs w:val="20"/>
        </w:rPr>
        <w:t>. Childcare is one of the most pressing workforce and family stability issues facing our communities, and this role sits at the center of efforts to expand access, improve quality, and build the childcare infrastructure our counties need. The Program Coordinator will handle the day-to-day coordination of the task force, support data collection and reporting, and help ensure our early childhood initiatives are aligned and moving forward. This role works closely with the Executive Director and cross-sector partners in education, business, government, and family services.</w:t>
      </w:r>
    </w:p>
    <w:p w14:paraId="58841D05" w14:textId="77777777" w:rsidR="00560E82" w:rsidRPr="00560E82" w:rsidRDefault="00560E82" w:rsidP="00BC62E9">
      <w:pPr>
        <w:spacing w:line="300" w:lineRule="exact"/>
        <w:ind w:left="2160" w:hanging="2160"/>
        <w:rPr>
          <w:rFonts w:ascii="Palanquin" w:hAnsi="Palanquin" w:cs="Palanquin"/>
          <w:b/>
          <w:sz w:val="20"/>
          <w:szCs w:val="20"/>
        </w:rPr>
      </w:pPr>
      <w:r w:rsidRPr="00560E82">
        <w:rPr>
          <w:rFonts w:ascii="Palanquin" w:hAnsi="Palanquin" w:cs="Palanquin"/>
          <w:b/>
          <w:sz w:val="20"/>
          <w:szCs w:val="20"/>
        </w:rPr>
        <w:t>Key Responsibilities</w:t>
      </w:r>
    </w:p>
    <w:p w14:paraId="5F5A261A" w14:textId="77777777" w:rsidR="00B5718F" w:rsidRPr="00BC62E9" w:rsidRDefault="002E5427" w:rsidP="00BC62E9">
      <w:pPr>
        <w:spacing w:line="300" w:lineRule="exact"/>
        <w:ind w:left="2160" w:hanging="2160"/>
        <w:rPr>
          <w:rFonts w:ascii="Palanquin" w:hAnsi="Palanquin" w:cs="Palanquin"/>
          <w:bCs/>
          <w:sz w:val="20"/>
          <w:szCs w:val="20"/>
          <w:u w:val="single"/>
        </w:rPr>
      </w:pPr>
      <w:r>
        <w:rPr>
          <w:rFonts w:ascii="Palanquin" w:hAnsi="Palanquin" w:cs="Palanquin"/>
          <w:bCs/>
          <w:sz w:val="20"/>
          <w:szCs w:val="20"/>
          <w:u w:val="single"/>
        </w:rPr>
        <w:t>Coalition Leadership &amp; Facilitation</w:t>
      </w:r>
    </w:p>
    <w:p w14:paraId="0D99AE33" w14:textId="77777777" w:rsidR="0089242B" w:rsidRPr="0089242B" w:rsidRDefault="0089242B" w:rsidP="0089242B">
      <w:pPr>
        <w:pStyle w:val="ListParagraph"/>
        <w:numPr>
          <w:ilvl w:val="0"/>
          <w:numId w:val="35"/>
        </w:numPr>
        <w:spacing w:after="80" w:line="300" w:lineRule="exact"/>
        <w:contextualSpacing w:val="0"/>
        <w:rPr>
          <w:rFonts w:ascii="Palanquin" w:hAnsi="Palanquin" w:cs="Palanquin"/>
          <w:sz w:val="20"/>
          <w:szCs w:val="20"/>
        </w:rPr>
      </w:pPr>
      <w:r w:rsidRPr="0089242B">
        <w:rPr>
          <w:rFonts w:ascii="Palanquin" w:eastAsia="Arial" w:hAnsi="Palanquin" w:cs="Palanquin"/>
          <w:sz w:val="20"/>
          <w:szCs w:val="20"/>
        </w:rPr>
        <w:t>Coordinate the Harvey County Child Care Task Force, including meeting scheduling, agenda development, partner communication, and follow-up on action items.</w:t>
      </w:r>
    </w:p>
    <w:p w14:paraId="5BBC90A0" w14:textId="77777777" w:rsidR="0089242B" w:rsidRPr="0089242B" w:rsidRDefault="0089242B" w:rsidP="0089242B">
      <w:pPr>
        <w:pStyle w:val="ListParagraph"/>
        <w:numPr>
          <w:ilvl w:val="0"/>
          <w:numId w:val="35"/>
        </w:numPr>
        <w:spacing w:after="80" w:line="300" w:lineRule="exact"/>
        <w:contextualSpacing w:val="0"/>
        <w:rPr>
          <w:rFonts w:ascii="Palanquin" w:hAnsi="Palanquin" w:cs="Palanquin"/>
          <w:sz w:val="20"/>
          <w:szCs w:val="20"/>
        </w:rPr>
      </w:pPr>
      <w:r w:rsidRPr="0089242B">
        <w:rPr>
          <w:rFonts w:ascii="Palanquin" w:eastAsia="Arial" w:hAnsi="Palanquin" w:cs="Palanquin"/>
          <w:sz w:val="20"/>
          <w:szCs w:val="20"/>
        </w:rPr>
        <w:t xml:space="preserve">Maintain relationships with task force partners spanning </w:t>
      </w:r>
      <w:proofErr w:type="gramStart"/>
      <w:r w:rsidRPr="0089242B">
        <w:rPr>
          <w:rFonts w:ascii="Palanquin" w:eastAsia="Arial" w:hAnsi="Palanquin" w:cs="Palanquin"/>
          <w:sz w:val="20"/>
          <w:szCs w:val="20"/>
        </w:rPr>
        <w:t>child care</w:t>
      </w:r>
      <w:proofErr w:type="gramEnd"/>
      <w:r w:rsidRPr="0089242B">
        <w:rPr>
          <w:rFonts w:ascii="Palanquin" w:eastAsia="Arial" w:hAnsi="Palanquin" w:cs="Palanquin"/>
          <w:sz w:val="20"/>
          <w:szCs w:val="20"/>
        </w:rPr>
        <w:t xml:space="preserve"> providers, school districts, local government, employers, and family-serving organizations.</w:t>
      </w:r>
    </w:p>
    <w:p w14:paraId="6C052982" w14:textId="77777777" w:rsidR="0089242B" w:rsidRPr="0089242B" w:rsidRDefault="0089242B" w:rsidP="0089242B">
      <w:pPr>
        <w:pStyle w:val="ListParagraph"/>
        <w:numPr>
          <w:ilvl w:val="0"/>
          <w:numId w:val="35"/>
        </w:numPr>
        <w:spacing w:after="80" w:line="300" w:lineRule="exact"/>
        <w:contextualSpacing w:val="0"/>
        <w:rPr>
          <w:rFonts w:ascii="Palanquin" w:hAnsi="Palanquin" w:cs="Palanquin"/>
          <w:sz w:val="20"/>
          <w:szCs w:val="20"/>
        </w:rPr>
      </w:pPr>
      <w:r w:rsidRPr="0089242B">
        <w:rPr>
          <w:rFonts w:ascii="Palanquin" w:eastAsia="Arial" w:hAnsi="Palanquin" w:cs="Palanquin"/>
          <w:sz w:val="20"/>
          <w:szCs w:val="20"/>
        </w:rPr>
        <w:t>Support the development and tracking of task force goals, action plans, and timelines.</w:t>
      </w:r>
    </w:p>
    <w:p w14:paraId="1D1642D6" w14:textId="77777777" w:rsidR="0089242B" w:rsidRPr="0089242B" w:rsidRDefault="0089242B" w:rsidP="0089242B">
      <w:pPr>
        <w:pStyle w:val="ListParagraph"/>
        <w:numPr>
          <w:ilvl w:val="0"/>
          <w:numId w:val="35"/>
        </w:numPr>
        <w:spacing w:after="80" w:line="300" w:lineRule="exact"/>
        <w:contextualSpacing w:val="0"/>
        <w:rPr>
          <w:rFonts w:ascii="Palanquin" w:hAnsi="Palanquin" w:cs="Palanquin"/>
          <w:sz w:val="20"/>
          <w:szCs w:val="20"/>
        </w:rPr>
      </w:pPr>
      <w:r w:rsidRPr="0089242B">
        <w:rPr>
          <w:rFonts w:ascii="Palanquin" w:eastAsia="Arial" w:hAnsi="Palanquin" w:cs="Palanquin"/>
          <w:sz w:val="20"/>
          <w:szCs w:val="20"/>
        </w:rPr>
        <w:t>Prepare meeting materials, summaries, and progress reports for task force members and leadership.</w:t>
      </w:r>
    </w:p>
    <w:p w14:paraId="0DD1703C" w14:textId="4CD126D5" w:rsidR="00B5718F" w:rsidRPr="00BC62E9" w:rsidRDefault="00E43705" w:rsidP="00B36B82">
      <w:pPr>
        <w:spacing w:line="300" w:lineRule="exact"/>
        <w:ind w:left="2160" w:hanging="2160"/>
        <w:rPr>
          <w:rFonts w:ascii="Palanquin" w:hAnsi="Palanquin" w:cs="Palanquin"/>
          <w:bCs/>
          <w:sz w:val="20"/>
          <w:szCs w:val="20"/>
          <w:u w:val="single"/>
        </w:rPr>
      </w:pPr>
      <w:r>
        <w:rPr>
          <w:rFonts w:ascii="Palanquin" w:hAnsi="Palanquin" w:cs="Palanquin"/>
          <w:bCs/>
          <w:sz w:val="20"/>
          <w:szCs w:val="20"/>
          <w:u w:val="single"/>
        </w:rPr>
        <w:t>Early Childhood Initiative Support</w:t>
      </w:r>
    </w:p>
    <w:p w14:paraId="1AC33E07" w14:textId="77777777" w:rsidR="00C13476" w:rsidRPr="007957B3" w:rsidRDefault="00C13476" w:rsidP="00C13476">
      <w:pPr>
        <w:pStyle w:val="ListParagraph"/>
        <w:numPr>
          <w:ilvl w:val="0"/>
          <w:numId w:val="35"/>
        </w:numPr>
        <w:spacing w:after="80" w:line="300" w:lineRule="exact"/>
        <w:contextualSpacing w:val="0"/>
        <w:rPr>
          <w:rFonts w:ascii="Palanquin" w:hAnsi="Palanquin" w:cs="Palanquin"/>
          <w:sz w:val="20"/>
          <w:szCs w:val="20"/>
        </w:rPr>
      </w:pPr>
      <w:r w:rsidRPr="00C13476">
        <w:rPr>
          <w:rFonts w:ascii="Palanquin" w:eastAsia="Arial" w:hAnsi="Palanquin" w:cs="Palanquin"/>
          <w:sz w:val="20"/>
          <w:szCs w:val="20"/>
        </w:rPr>
        <w:t>Support UWHMC's broader Early Childhood Initiative by coordinating with partner organizations and aligning task force activities with the early childhood continuum of care.</w:t>
      </w:r>
    </w:p>
    <w:p w14:paraId="7E66E370" w14:textId="77777777" w:rsidR="007957B3" w:rsidRDefault="007957B3" w:rsidP="00D91D9F">
      <w:pPr>
        <w:pStyle w:val="ListBullet"/>
        <w:numPr>
          <w:ilvl w:val="0"/>
          <w:numId w:val="35"/>
        </w:numPr>
        <w:spacing w:after="80" w:line="300" w:lineRule="exact"/>
        <w:contextualSpacing w:val="0"/>
        <w:rPr>
          <w:rFonts w:ascii="Palanquin" w:hAnsi="Palanquin" w:cs="Palanquin"/>
          <w:sz w:val="20"/>
          <w:szCs w:val="20"/>
        </w:rPr>
      </w:pPr>
      <w:r w:rsidRPr="007957B3">
        <w:rPr>
          <w:rFonts w:ascii="Palanquin" w:hAnsi="Palanquin" w:cs="Palanquin"/>
          <w:sz w:val="20"/>
          <w:szCs w:val="20"/>
        </w:rPr>
        <w:t>Manage the Dolly Parton Imagination Library program for Harvey County, including enrollment promotion, partner coordination, data tracking, and reporting.</w:t>
      </w:r>
    </w:p>
    <w:p w14:paraId="4F2F63D7" w14:textId="787A143A" w:rsidR="00C13476" w:rsidRPr="007957B3" w:rsidRDefault="00C13476" w:rsidP="00D91D9F">
      <w:pPr>
        <w:pStyle w:val="ListBullet"/>
        <w:numPr>
          <w:ilvl w:val="0"/>
          <w:numId w:val="35"/>
        </w:numPr>
        <w:spacing w:after="80" w:line="300" w:lineRule="exact"/>
        <w:contextualSpacing w:val="0"/>
        <w:rPr>
          <w:rFonts w:ascii="Palanquin" w:hAnsi="Palanquin" w:cs="Palanquin"/>
          <w:sz w:val="20"/>
          <w:szCs w:val="20"/>
        </w:rPr>
      </w:pPr>
      <w:r w:rsidRPr="007957B3">
        <w:rPr>
          <w:rFonts w:ascii="Palanquin" w:eastAsia="Arial" w:hAnsi="Palanquin" w:cs="Palanquin"/>
          <w:sz w:val="20"/>
          <w:szCs w:val="20"/>
        </w:rPr>
        <w:t>Assist with the implementation and tracking of grant-funded early childhood programs, including data entry, partner coordination, and deliverable monitoring.</w:t>
      </w:r>
    </w:p>
    <w:p w14:paraId="68160C04" w14:textId="4C302EF5" w:rsidR="00C13476" w:rsidRPr="00C13476" w:rsidRDefault="00C13476" w:rsidP="00C13476">
      <w:pPr>
        <w:pStyle w:val="ListParagraph"/>
        <w:numPr>
          <w:ilvl w:val="0"/>
          <w:numId w:val="35"/>
        </w:numPr>
        <w:spacing w:after="80" w:line="300" w:lineRule="exact"/>
        <w:contextualSpacing w:val="0"/>
        <w:rPr>
          <w:rFonts w:ascii="Palanquin" w:hAnsi="Palanquin" w:cs="Palanquin"/>
          <w:sz w:val="20"/>
          <w:szCs w:val="20"/>
        </w:rPr>
      </w:pPr>
      <w:r w:rsidRPr="00C13476">
        <w:rPr>
          <w:rFonts w:ascii="Palanquin" w:eastAsia="Arial" w:hAnsi="Palanquin" w:cs="Palanquin"/>
          <w:sz w:val="20"/>
          <w:szCs w:val="20"/>
        </w:rPr>
        <w:t>Stay current on state and local childcare policy developments, workforce trends, and best practices to inform task force strategy.</w:t>
      </w:r>
    </w:p>
    <w:p w14:paraId="3E7AF807" w14:textId="0D34B655" w:rsidR="00B5718F" w:rsidRPr="00BC62E9" w:rsidRDefault="003F0CE7" w:rsidP="00BC62E9">
      <w:pPr>
        <w:spacing w:line="300" w:lineRule="exact"/>
        <w:ind w:left="2160" w:hanging="2160"/>
        <w:rPr>
          <w:rFonts w:ascii="Palanquin" w:hAnsi="Palanquin" w:cs="Palanquin"/>
          <w:bCs/>
          <w:sz w:val="20"/>
          <w:szCs w:val="20"/>
          <w:u w:val="single"/>
        </w:rPr>
      </w:pPr>
      <w:r>
        <w:rPr>
          <w:rFonts w:ascii="Palanquin" w:hAnsi="Palanquin" w:cs="Palanquin"/>
          <w:bCs/>
          <w:sz w:val="20"/>
          <w:szCs w:val="20"/>
          <w:u w:val="single"/>
        </w:rPr>
        <w:t>Data Collection</w:t>
      </w:r>
      <w:r w:rsidR="002E5427">
        <w:rPr>
          <w:rFonts w:ascii="Palanquin" w:hAnsi="Palanquin" w:cs="Palanquin"/>
          <w:bCs/>
          <w:sz w:val="20"/>
          <w:szCs w:val="20"/>
          <w:u w:val="single"/>
        </w:rPr>
        <w:t xml:space="preserve"> &amp; Reporting</w:t>
      </w:r>
    </w:p>
    <w:p w14:paraId="1A7F067F" w14:textId="768D857F" w:rsidR="00C840CE" w:rsidRPr="00C840CE" w:rsidRDefault="00C840CE" w:rsidP="00C840CE">
      <w:pPr>
        <w:pStyle w:val="ListParagraph"/>
        <w:numPr>
          <w:ilvl w:val="0"/>
          <w:numId w:val="35"/>
        </w:numPr>
        <w:spacing w:after="80" w:line="300" w:lineRule="exact"/>
        <w:contextualSpacing w:val="0"/>
        <w:rPr>
          <w:rFonts w:ascii="Palanquin" w:hAnsi="Palanquin" w:cs="Palanquin"/>
          <w:sz w:val="20"/>
          <w:szCs w:val="20"/>
        </w:rPr>
      </w:pPr>
      <w:r w:rsidRPr="00C840CE">
        <w:rPr>
          <w:rFonts w:ascii="Palanquin" w:eastAsia="Arial" w:hAnsi="Palanquin" w:cs="Palanquin"/>
          <w:sz w:val="20"/>
          <w:szCs w:val="20"/>
        </w:rPr>
        <w:t xml:space="preserve">Collect, organize, and maintain data on </w:t>
      </w:r>
      <w:proofErr w:type="gramStart"/>
      <w:r w:rsidRPr="00C840CE">
        <w:rPr>
          <w:rFonts w:ascii="Palanquin" w:eastAsia="Arial" w:hAnsi="Palanquin" w:cs="Palanquin"/>
          <w:sz w:val="20"/>
          <w:szCs w:val="20"/>
        </w:rPr>
        <w:t>child care</w:t>
      </w:r>
      <w:proofErr w:type="gramEnd"/>
      <w:r w:rsidRPr="00C840CE">
        <w:rPr>
          <w:rFonts w:ascii="Palanquin" w:eastAsia="Arial" w:hAnsi="Palanquin" w:cs="Palanquin"/>
          <w:sz w:val="20"/>
          <w:szCs w:val="20"/>
        </w:rPr>
        <w:t xml:space="preserve"> supply, demand, gaps, and outcomes </w:t>
      </w:r>
      <w:r>
        <w:rPr>
          <w:rFonts w:ascii="Palanquin" w:eastAsia="Arial" w:hAnsi="Palanquin" w:cs="Palanquin"/>
          <w:sz w:val="20"/>
          <w:szCs w:val="20"/>
        </w:rPr>
        <w:t>for</w:t>
      </w:r>
      <w:r w:rsidRPr="00C840CE">
        <w:rPr>
          <w:rFonts w:ascii="Palanquin" w:eastAsia="Arial" w:hAnsi="Palanquin" w:cs="Palanquin"/>
          <w:sz w:val="20"/>
          <w:szCs w:val="20"/>
        </w:rPr>
        <w:t xml:space="preserve"> Harvey and </w:t>
      </w:r>
      <w:r>
        <w:rPr>
          <w:rFonts w:ascii="Palanquin" w:eastAsia="Arial" w:hAnsi="Palanquin" w:cs="Palanquin"/>
          <w:sz w:val="20"/>
          <w:szCs w:val="20"/>
        </w:rPr>
        <w:t xml:space="preserve">in partnership with </w:t>
      </w:r>
      <w:r w:rsidRPr="00C840CE">
        <w:rPr>
          <w:rFonts w:ascii="Palanquin" w:eastAsia="Arial" w:hAnsi="Palanquin" w:cs="Palanquin"/>
          <w:sz w:val="20"/>
          <w:szCs w:val="20"/>
        </w:rPr>
        <w:t>Marion C</w:t>
      </w:r>
      <w:r>
        <w:rPr>
          <w:rFonts w:ascii="Palanquin" w:eastAsia="Arial" w:hAnsi="Palanquin" w:cs="Palanquin"/>
          <w:sz w:val="20"/>
          <w:szCs w:val="20"/>
        </w:rPr>
        <w:t>hildcare Task Force</w:t>
      </w:r>
      <w:r w:rsidRPr="00C840CE">
        <w:rPr>
          <w:rFonts w:ascii="Palanquin" w:eastAsia="Arial" w:hAnsi="Palanquin" w:cs="Palanquin"/>
          <w:sz w:val="20"/>
          <w:szCs w:val="20"/>
        </w:rPr>
        <w:t>.</w:t>
      </w:r>
    </w:p>
    <w:p w14:paraId="1628E558" w14:textId="77777777" w:rsidR="00C840CE" w:rsidRPr="00C840CE" w:rsidRDefault="00C840CE" w:rsidP="00C840CE">
      <w:pPr>
        <w:pStyle w:val="ListParagraph"/>
        <w:numPr>
          <w:ilvl w:val="0"/>
          <w:numId w:val="35"/>
        </w:numPr>
        <w:spacing w:after="80" w:line="300" w:lineRule="exact"/>
        <w:contextualSpacing w:val="0"/>
        <w:rPr>
          <w:rFonts w:ascii="Palanquin" w:hAnsi="Palanquin" w:cs="Palanquin"/>
          <w:sz w:val="20"/>
          <w:szCs w:val="20"/>
        </w:rPr>
      </w:pPr>
      <w:r w:rsidRPr="00C840CE">
        <w:rPr>
          <w:rFonts w:ascii="Palanquin" w:eastAsia="Arial" w:hAnsi="Palanquin" w:cs="Palanquin"/>
          <w:sz w:val="20"/>
          <w:szCs w:val="20"/>
        </w:rPr>
        <w:t>Support grant reporting by compiling data, narratives, and documentation as needed.</w:t>
      </w:r>
    </w:p>
    <w:p w14:paraId="39F32514" w14:textId="77777777" w:rsidR="00C840CE" w:rsidRPr="00C840CE" w:rsidRDefault="00C840CE" w:rsidP="00C840CE">
      <w:pPr>
        <w:pStyle w:val="ListParagraph"/>
        <w:numPr>
          <w:ilvl w:val="0"/>
          <w:numId w:val="35"/>
        </w:numPr>
        <w:spacing w:after="80" w:line="300" w:lineRule="exact"/>
        <w:contextualSpacing w:val="0"/>
        <w:rPr>
          <w:rFonts w:ascii="Palanquin" w:hAnsi="Palanquin" w:cs="Palanquin"/>
          <w:sz w:val="20"/>
          <w:szCs w:val="20"/>
        </w:rPr>
      </w:pPr>
      <w:r w:rsidRPr="00C840CE">
        <w:rPr>
          <w:rFonts w:ascii="Palanquin" w:eastAsia="Arial" w:hAnsi="Palanquin" w:cs="Palanquin"/>
          <w:sz w:val="20"/>
          <w:szCs w:val="20"/>
        </w:rPr>
        <w:lastRenderedPageBreak/>
        <w:t xml:space="preserve">Help develop materials (fact sheets, presentations, one-pagers) that communicate </w:t>
      </w:r>
      <w:proofErr w:type="gramStart"/>
      <w:r w:rsidRPr="00C840CE">
        <w:rPr>
          <w:rFonts w:ascii="Palanquin" w:eastAsia="Arial" w:hAnsi="Palanquin" w:cs="Palanquin"/>
          <w:sz w:val="20"/>
          <w:szCs w:val="20"/>
        </w:rPr>
        <w:t>child care</w:t>
      </w:r>
      <w:proofErr w:type="gramEnd"/>
      <w:r w:rsidRPr="00C840CE">
        <w:rPr>
          <w:rFonts w:ascii="Palanquin" w:eastAsia="Arial" w:hAnsi="Palanquin" w:cs="Palanquin"/>
          <w:sz w:val="20"/>
          <w:szCs w:val="20"/>
        </w:rPr>
        <w:t xml:space="preserve"> needs and task force progress to stakeholders and funders.</w:t>
      </w:r>
    </w:p>
    <w:p w14:paraId="39317CF9" w14:textId="61441921" w:rsidR="00B36B82" w:rsidRDefault="002E5427" w:rsidP="002E5427">
      <w:pPr>
        <w:pStyle w:val="ListBullet"/>
        <w:numPr>
          <w:ilvl w:val="0"/>
          <w:numId w:val="0"/>
        </w:numPr>
        <w:spacing w:line="300" w:lineRule="exact"/>
        <w:rPr>
          <w:rFonts w:ascii="Palanquin" w:hAnsi="Palanquin" w:cs="Palanquin"/>
          <w:sz w:val="20"/>
          <w:szCs w:val="20"/>
          <w:u w:val="single"/>
        </w:rPr>
      </w:pPr>
      <w:r>
        <w:rPr>
          <w:rFonts w:ascii="Palanquin" w:hAnsi="Palanquin" w:cs="Palanquin"/>
          <w:sz w:val="20"/>
          <w:szCs w:val="20"/>
          <w:u w:val="single"/>
        </w:rPr>
        <w:t xml:space="preserve">Community Engagement &amp; </w:t>
      </w:r>
      <w:r w:rsidR="00683C99">
        <w:rPr>
          <w:rFonts w:ascii="Palanquin" w:hAnsi="Palanquin" w:cs="Palanquin"/>
          <w:sz w:val="20"/>
          <w:szCs w:val="20"/>
          <w:u w:val="single"/>
        </w:rPr>
        <w:t>Advocacy</w:t>
      </w:r>
    </w:p>
    <w:p w14:paraId="1B5103DB" w14:textId="77777777" w:rsidR="00683C99" w:rsidRPr="00683C99" w:rsidRDefault="00683C99" w:rsidP="00683C99">
      <w:pPr>
        <w:pStyle w:val="ListParagraph"/>
        <w:numPr>
          <w:ilvl w:val="0"/>
          <w:numId w:val="35"/>
        </w:numPr>
        <w:spacing w:after="80" w:line="300" w:lineRule="exact"/>
        <w:contextualSpacing w:val="0"/>
        <w:rPr>
          <w:rFonts w:ascii="Palanquin" w:hAnsi="Palanquin" w:cs="Palanquin"/>
          <w:sz w:val="20"/>
          <w:szCs w:val="20"/>
        </w:rPr>
      </w:pPr>
      <w:r w:rsidRPr="00683C99">
        <w:rPr>
          <w:rFonts w:ascii="Palanquin" w:eastAsia="Arial" w:hAnsi="Palanquin" w:cs="Palanquin"/>
          <w:sz w:val="20"/>
          <w:szCs w:val="20"/>
        </w:rPr>
        <w:t>Represent United Way and the Child Care Task Force at community events, partner meetings, and public forums.</w:t>
      </w:r>
    </w:p>
    <w:p w14:paraId="0E0DB344" w14:textId="77777777" w:rsidR="00683C99" w:rsidRPr="00683C99" w:rsidRDefault="00683C99" w:rsidP="00683C99">
      <w:pPr>
        <w:pStyle w:val="ListParagraph"/>
        <w:numPr>
          <w:ilvl w:val="0"/>
          <w:numId w:val="35"/>
        </w:numPr>
        <w:spacing w:after="80" w:line="300" w:lineRule="exact"/>
        <w:contextualSpacing w:val="0"/>
        <w:rPr>
          <w:rFonts w:ascii="Palanquin" w:hAnsi="Palanquin" w:cs="Palanquin"/>
          <w:sz w:val="20"/>
          <w:szCs w:val="20"/>
        </w:rPr>
      </w:pPr>
      <w:r w:rsidRPr="00683C99">
        <w:rPr>
          <w:rFonts w:ascii="Palanquin" w:eastAsia="Arial" w:hAnsi="Palanquin" w:cs="Palanquin"/>
          <w:sz w:val="20"/>
          <w:szCs w:val="20"/>
        </w:rPr>
        <w:t xml:space="preserve">Support outreach efforts to engage families, </w:t>
      </w:r>
      <w:proofErr w:type="gramStart"/>
      <w:r w:rsidRPr="00683C99">
        <w:rPr>
          <w:rFonts w:ascii="Palanquin" w:eastAsia="Arial" w:hAnsi="Palanquin" w:cs="Palanquin"/>
          <w:sz w:val="20"/>
          <w:szCs w:val="20"/>
        </w:rPr>
        <w:t>child care</w:t>
      </w:r>
      <w:proofErr w:type="gramEnd"/>
      <w:r w:rsidRPr="00683C99">
        <w:rPr>
          <w:rFonts w:ascii="Palanquin" w:eastAsia="Arial" w:hAnsi="Palanquin" w:cs="Palanquin"/>
          <w:sz w:val="20"/>
          <w:szCs w:val="20"/>
        </w:rPr>
        <w:t xml:space="preserve"> providers, and employers in task force activities.</w:t>
      </w:r>
    </w:p>
    <w:p w14:paraId="59C9B817" w14:textId="45260356" w:rsidR="00CF6237" w:rsidRDefault="00683C99" w:rsidP="00683C99">
      <w:pPr>
        <w:pStyle w:val="ListParagraph"/>
        <w:numPr>
          <w:ilvl w:val="0"/>
          <w:numId w:val="35"/>
        </w:numPr>
        <w:spacing w:after="80" w:line="300" w:lineRule="exact"/>
        <w:contextualSpacing w:val="0"/>
        <w:rPr>
          <w:rFonts w:ascii="Palanquin" w:hAnsi="Palanquin" w:cs="Palanquin"/>
          <w:sz w:val="20"/>
          <w:szCs w:val="20"/>
        </w:rPr>
      </w:pPr>
      <w:r w:rsidRPr="00683C99">
        <w:rPr>
          <w:rFonts w:ascii="Palanquin" w:eastAsia="Arial" w:hAnsi="Palanquin" w:cs="Palanquin"/>
          <w:sz w:val="20"/>
          <w:szCs w:val="20"/>
        </w:rPr>
        <w:t xml:space="preserve">Assist with advocacy efforts related to </w:t>
      </w:r>
      <w:proofErr w:type="gramStart"/>
      <w:r w:rsidRPr="00683C99">
        <w:rPr>
          <w:rFonts w:ascii="Palanquin" w:eastAsia="Arial" w:hAnsi="Palanquin" w:cs="Palanquin"/>
          <w:sz w:val="20"/>
          <w:szCs w:val="20"/>
        </w:rPr>
        <w:t>child care</w:t>
      </w:r>
      <w:proofErr w:type="gramEnd"/>
      <w:r w:rsidRPr="00683C99">
        <w:rPr>
          <w:rFonts w:ascii="Palanquin" w:eastAsia="Arial" w:hAnsi="Palanquin" w:cs="Palanquin"/>
          <w:sz w:val="20"/>
          <w:szCs w:val="20"/>
        </w:rPr>
        <w:t xml:space="preserve"> access, affordability, and workforce development at the local and state level.</w:t>
      </w:r>
    </w:p>
    <w:p w14:paraId="4C87C273" w14:textId="77777777" w:rsidR="00683C99" w:rsidRPr="00683C99" w:rsidRDefault="00683C99" w:rsidP="00683C99">
      <w:pPr>
        <w:pStyle w:val="ListParagraph"/>
        <w:spacing w:after="80" w:line="300" w:lineRule="exact"/>
        <w:contextualSpacing w:val="0"/>
        <w:rPr>
          <w:rFonts w:ascii="Palanquin" w:hAnsi="Palanquin" w:cs="Palanquin"/>
          <w:sz w:val="20"/>
          <w:szCs w:val="20"/>
        </w:rPr>
      </w:pPr>
    </w:p>
    <w:p w14:paraId="2AA83FC5" w14:textId="77777777" w:rsidR="008E5619" w:rsidRPr="00BC62E9" w:rsidRDefault="008E5619" w:rsidP="00BC62E9">
      <w:pPr>
        <w:spacing w:line="300" w:lineRule="exact"/>
        <w:rPr>
          <w:rFonts w:ascii="Palanquin" w:hAnsi="Palanquin" w:cs="Palanquin"/>
          <w:b/>
          <w:bCs/>
          <w:sz w:val="20"/>
          <w:szCs w:val="20"/>
        </w:rPr>
      </w:pPr>
      <w:r w:rsidRPr="00BC62E9">
        <w:rPr>
          <w:rFonts w:ascii="Palanquin" w:hAnsi="Palanquin" w:cs="Palanquin"/>
          <w:b/>
          <w:bCs/>
          <w:sz w:val="20"/>
          <w:szCs w:val="20"/>
        </w:rPr>
        <w:t>Qualifications and Core Competencies</w:t>
      </w:r>
    </w:p>
    <w:p w14:paraId="658335BD" w14:textId="77777777" w:rsidR="006B7315" w:rsidRDefault="00450D00" w:rsidP="006B7315">
      <w:pPr>
        <w:pStyle w:val="ListParagraph"/>
        <w:numPr>
          <w:ilvl w:val="0"/>
          <w:numId w:val="22"/>
        </w:numPr>
        <w:spacing w:after="80" w:line="300" w:lineRule="exact"/>
        <w:contextualSpacing w:val="0"/>
        <w:rPr>
          <w:rFonts w:ascii="Palanquin" w:hAnsi="Palanquin" w:cs="Palanquin"/>
          <w:sz w:val="20"/>
          <w:szCs w:val="20"/>
        </w:rPr>
      </w:pPr>
      <w:proofErr w:type="gramStart"/>
      <w:r w:rsidRPr="00450D00">
        <w:rPr>
          <w:rFonts w:ascii="Palanquin" w:eastAsia="Arial" w:hAnsi="Palanquin" w:cs="Palanquin"/>
          <w:sz w:val="20"/>
          <w:szCs w:val="20"/>
        </w:rPr>
        <w:t>Associate's or bachelor's</w:t>
      </w:r>
      <w:proofErr w:type="gramEnd"/>
      <w:r w:rsidRPr="00450D00">
        <w:rPr>
          <w:rFonts w:ascii="Palanquin" w:eastAsia="Arial" w:hAnsi="Palanquin" w:cs="Palanquin"/>
          <w:sz w:val="20"/>
          <w:szCs w:val="20"/>
        </w:rPr>
        <w:t xml:space="preserve"> degree in early childhood education, social work, nonprofit management, public administration, or a related field (or equivalent experience).</w:t>
      </w:r>
    </w:p>
    <w:p w14:paraId="63AF9AD5" w14:textId="436A7123" w:rsidR="00450D00" w:rsidRPr="008C7D7E" w:rsidRDefault="00450D00" w:rsidP="006B7315">
      <w:pPr>
        <w:pStyle w:val="ListParagraph"/>
        <w:numPr>
          <w:ilvl w:val="0"/>
          <w:numId w:val="22"/>
        </w:numPr>
        <w:spacing w:after="80" w:line="300" w:lineRule="exact"/>
        <w:contextualSpacing w:val="0"/>
        <w:rPr>
          <w:rFonts w:ascii="Palanquin" w:hAnsi="Palanquin" w:cs="Palanquin"/>
          <w:sz w:val="20"/>
          <w:szCs w:val="20"/>
        </w:rPr>
      </w:pPr>
      <w:r w:rsidRPr="006B7315">
        <w:rPr>
          <w:rFonts w:ascii="Palanquin" w:eastAsia="Arial" w:hAnsi="Palanquin" w:cs="Palanquin"/>
          <w:sz w:val="20"/>
          <w:szCs w:val="20"/>
        </w:rPr>
        <w:t>At least 1-3 years of experience in program coordination, community engagement, or a related role.</w:t>
      </w:r>
    </w:p>
    <w:p w14:paraId="0F4139CD" w14:textId="29AC69FF" w:rsidR="008C7D7E" w:rsidRPr="006B7315" w:rsidRDefault="008C7D7E" w:rsidP="006B7315">
      <w:pPr>
        <w:pStyle w:val="ListParagraph"/>
        <w:numPr>
          <w:ilvl w:val="0"/>
          <w:numId w:val="22"/>
        </w:numPr>
        <w:spacing w:after="80" w:line="300" w:lineRule="exact"/>
        <w:contextualSpacing w:val="0"/>
        <w:rPr>
          <w:rFonts w:ascii="Palanquin" w:hAnsi="Palanquin" w:cs="Palanquin"/>
          <w:sz w:val="20"/>
          <w:szCs w:val="20"/>
        </w:rPr>
      </w:pPr>
      <w:r>
        <w:rPr>
          <w:rFonts w:ascii="Palanquin" w:hAnsi="Palanquin" w:cs="Palanquin"/>
          <w:sz w:val="20"/>
          <w:szCs w:val="20"/>
        </w:rPr>
        <w:t xml:space="preserve">Familiarity with ASQs, IGDIs, and CLASS </w:t>
      </w:r>
      <w:r w:rsidR="00F8090A">
        <w:rPr>
          <w:rFonts w:ascii="Palanquin" w:hAnsi="Palanquin" w:cs="Palanquin"/>
          <w:sz w:val="20"/>
          <w:szCs w:val="20"/>
        </w:rPr>
        <w:t xml:space="preserve">observation procedures a plus. </w:t>
      </w:r>
    </w:p>
    <w:p w14:paraId="72A64B31" w14:textId="77777777" w:rsidR="00560E82" w:rsidRPr="00560E82" w:rsidRDefault="00560E82" w:rsidP="006B7315">
      <w:pPr>
        <w:numPr>
          <w:ilvl w:val="0"/>
          <w:numId w:val="22"/>
        </w:numPr>
        <w:spacing w:line="300" w:lineRule="exact"/>
        <w:rPr>
          <w:rFonts w:ascii="Palanquin" w:hAnsi="Palanquin" w:cs="Palanquin"/>
          <w:sz w:val="20"/>
          <w:szCs w:val="20"/>
        </w:rPr>
      </w:pPr>
      <w:r w:rsidRPr="00560E82">
        <w:rPr>
          <w:rFonts w:ascii="Palanquin" w:hAnsi="Palanquin" w:cs="Palanquin"/>
          <w:sz w:val="20"/>
          <w:szCs w:val="20"/>
        </w:rPr>
        <w:t>Strong facilitation skills, with the ability to unite diverse partners around shared goals.</w:t>
      </w:r>
    </w:p>
    <w:p w14:paraId="709F914E" w14:textId="77777777" w:rsidR="00560E82" w:rsidRPr="00560E82" w:rsidRDefault="00560E82" w:rsidP="006B7315">
      <w:pPr>
        <w:numPr>
          <w:ilvl w:val="0"/>
          <w:numId w:val="22"/>
        </w:numPr>
        <w:spacing w:line="300" w:lineRule="exact"/>
        <w:rPr>
          <w:rFonts w:ascii="Palanquin" w:hAnsi="Palanquin" w:cs="Palanquin"/>
          <w:sz w:val="20"/>
          <w:szCs w:val="20"/>
        </w:rPr>
      </w:pPr>
      <w:r w:rsidRPr="00560E82">
        <w:rPr>
          <w:rFonts w:ascii="Palanquin" w:hAnsi="Palanquin" w:cs="Palanquin"/>
          <w:sz w:val="20"/>
          <w:szCs w:val="20"/>
        </w:rPr>
        <w:t>Excellent organizational and project management skills</w:t>
      </w:r>
      <w:r w:rsidR="00CF6237">
        <w:rPr>
          <w:rFonts w:ascii="Palanquin" w:hAnsi="Palanquin" w:cs="Palanquin"/>
          <w:sz w:val="20"/>
          <w:szCs w:val="20"/>
        </w:rPr>
        <w:t xml:space="preserve"> with attention to follow-through</w:t>
      </w:r>
      <w:r w:rsidRPr="00560E82">
        <w:rPr>
          <w:rFonts w:ascii="Palanquin" w:hAnsi="Palanquin" w:cs="Palanquin"/>
          <w:sz w:val="20"/>
          <w:szCs w:val="20"/>
        </w:rPr>
        <w:t>.</w:t>
      </w:r>
    </w:p>
    <w:p w14:paraId="34965CF1" w14:textId="400072DD" w:rsidR="00560E82" w:rsidRDefault="00560E82" w:rsidP="006B7315">
      <w:pPr>
        <w:numPr>
          <w:ilvl w:val="0"/>
          <w:numId w:val="22"/>
        </w:numPr>
        <w:spacing w:line="300" w:lineRule="exact"/>
        <w:rPr>
          <w:rFonts w:ascii="Palanquin" w:hAnsi="Palanquin" w:cs="Palanquin"/>
          <w:sz w:val="20"/>
          <w:szCs w:val="20"/>
        </w:rPr>
      </w:pPr>
      <w:r w:rsidRPr="00560E82">
        <w:rPr>
          <w:rFonts w:ascii="Palanquin" w:hAnsi="Palanquin" w:cs="Palanquin"/>
          <w:sz w:val="20"/>
          <w:szCs w:val="20"/>
        </w:rPr>
        <w:t xml:space="preserve">Passion for </w:t>
      </w:r>
      <w:r w:rsidR="006B7315">
        <w:rPr>
          <w:rFonts w:ascii="Palanquin" w:hAnsi="Palanquin" w:cs="Palanquin"/>
          <w:sz w:val="20"/>
          <w:szCs w:val="20"/>
        </w:rPr>
        <w:t>supporting families and expanding childcare access.</w:t>
      </w:r>
    </w:p>
    <w:p w14:paraId="25F590BB" w14:textId="658F1016" w:rsidR="006B7315" w:rsidRPr="006B7315" w:rsidRDefault="006B7315" w:rsidP="006B7315">
      <w:pPr>
        <w:pStyle w:val="ListParagraph"/>
        <w:numPr>
          <w:ilvl w:val="0"/>
          <w:numId w:val="22"/>
        </w:numPr>
        <w:spacing w:after="80" w:line="300" w:lineRule="exact"/>
        <w:contextualSpacing w:val="0"/>
        <w:rPr>
          <w:rFonts w:ascii="Palanquin" w:hAnsi="Palanquin" w:cs="Palanquin"/>
          <w:sz w:val="20"/>
          <w:szCs w:val="20"/>
        </w:rPr>
      </w:pPr>
      <w:r w:rsidRPr="006B7315">
        <w:rPr>
          <w:rFonts w:ascii="Palanquin" w:eastAsia="Arial" w:hAnsi="Palanquin" w:cs="Palanquin"/>
          <w:sz w:val="20"/>
          <w:szCs w:val="20"/>
        </w:rPr>
        <w:t>Familiarity with childcare systems, early childhood policy, or workforce development is a plus.</w:t>
      </w:r>
    </w:p>
    <w:p w14:paraId="2CB870F9" w14:textId="77777777" w:rsidR="002D1D9C" w:rsidRPr="00BC62E9" w:rsidRDefault="002D1D9C" w:rsidP="006B7315">
      <w:pPr>
        <w:numPr>
          <w:ilvl w:val="0"/>
          <w:numId w:val="22"/>
        </w:numPr>
        <w:spacing w:line="300" w:lineRule="exact"/>
        <w:rPr>
          <w:rFonts w:ascii="Palanquin" w:hAnsi="Palanquin" w:cs="Palanquin"/>
          <w:sz w:val="20"/>
          <w:szCs w:val="20"/>
        </w:rPr>
      </w:pPr>
      <w:proofErr w:type="gramStart"/>
      <w:r w:rsidRPr="00BC62E9">
        <w:rPr>
          <w:rFonts w:ascii="Palanquin" w:hAnsi="Palanquin" w:cs="Palanquin"/>
          <w:sz w:val="20"/>
          <w:szCs w:val="20"/>
        </w:rPr>
        <w:t>Proficient</w:t>
      </w:r>
      <w:proofErr w:type="gramEnd"/>
      <w:r w:rsidRPr="00BC62E9">
        <w:rPr>
          <w:rFonts w:ascii="Palanquin" w:hAnsi="Palanquin" w:cs="Palanquin"/>
          <w:sz w:val="20"/>
          <w:szCs w:val="20"/>
        </w:rPr>
        <w:t xml:space="preserve"> in Microsoft Office and Google applications</w:t>
      </w:r>
      <w:r w:rsidR="00D075A9">
        <w:rPr>
          <w:rFonts w:ascii="Palanquin" w:hAnsi="Palanquin" w:cs="Palanquin"/>
          <w:sz w:val="20"/>
          <w:szCs w:val="20"/>
        </w:rPr>
        <w:t>.</w:t>
      </w:r>
    </w:p>
    <w:p w14:paraId="3AD2C791" w14:textId="77777777" w:rsidR="002D1D9C" w:rsidRPr="00BC62E9" w:rsidRDefault="002D1D9C" w:rsidP="006B7315">
      <w:pPr>
        <w:numPr>
          <w:ilvl w:val="0"/>
          <w:numId w:val="22"/>
        </w:numPr>
        <w:spacing w:line="300" w:lineRule="exact"/>
        <w:rPr>
          <w:rFonts w:ascii="Palanquin" w:hAnsi="Palanquin" w:cs="Palanquin"/>
          <w:sz w:val="20"/>
          <w:szCs w:val="20"/>
        </w:rPr>
      </w:pPr>
      <w:r w:rsidRPr="00BC62E9">
        <w:rPr>
          <w:rFonts w:ascii="Palanquin" w:hAnsi="Palanquin" w:cs="Palanquin"/>
          <w:sz w:val="20"/>
          <w:szCs w:val="20"/>
        </w:rPr>
        <w:t>Dependable and reliable to meet deadlines.</w:t>
      </w:r>
    </w:p>
    <w:p w14:paraId="433EC79D" w14:textId="77777777" w:rsidR="008E5619" w:rsidRPr="00BC62E9" w:rsidRDefault="008E5619" w:rsidP="00BC62E9">
      <w:pPr>
        <w:spacing w:line="300" w:lineRule="exact"/>
        <w:ind w:left="720"/>
        <w:rPr>
          <w:rFonts w:ascii="Palanquin" w:hAnsi="Palanquin" w:cs="Palanquin"/>
          <w:sz w:val="20"/>
          <w:szCs w:val="20"/>
        </w:rPr>
      </w:pPr>
    </w:p>
    <w:p w14:paraId="5A7CA5E1" w14:textId="2565C5A7" w:rsidR="0040271F" w:rsidRPr="00BC62E9" w:rsidRDefault="0040271F" w:rsidP="00BC62E9">
      <w:pPr>
        <w:spacing w:line="300" w:lineRule="exact"/>
        <w:rPr>
          <w:rFonts w:ascii="Palanquin" w:hAnsi="Palanquin" w:cs="Palanquin"/>
          <w:sz w:val="20"/>
          <w:szCs w:val="20"/>
        </w:rPr>
      </w:pPr>
      <w:r w:rsidRPr="00BC62E9">
        <w:rPr>
          <w:rFonts w:ascii="Palanquin" w:hAnsi="Palanquin" w:cs="Palanquin"/>
          <w:b/>
          <w:bCs/>
          <w:sz w:val="20"/>
          <w:szCs w:val="20"/>
        </w:rPr>
        <w:t>Salary</w:t>
      </w:r>
      <w:r w:rsidRPr="00BC62E9">
        <w:rPr>
          <w:rFonts w:ascii="Palanquin" w:hAnsi="Palanquin" w:cs="Palanquin"/>
          <w:sz w:val="20"/>
          <w:szCs w:val="20"/>
        </w:rPr>
        <w:t>: $</w:t>
      </w:r>
      <w:r w:rsidR="005A342E">
        <w:rPr>
          <w:rFonts w:ascii="Palanquin" w:hAnsi="Palanquin" w:cs="Palanquin"/>
          <w:sz w:val="20"/>
          <w:szCs w:val="20"/>
        </w:rPr>
        <w:t>15.00 - $20.00 per hour, commensurate with experience</w:t>
      </w:r>
      <w:r w:rsidR="00F8090A">
        <w:rPr>
          <w:rFonts w:ascii="Palanquin" w:hAnsi="Palanquin" w:cs="Palanquin"/>
          <w:sz w:val="20"/>
          <w:szCs w:val="20"/>
        </w:rPr>
        <w:t>, approximately 20 hours per week</w:t>
      </w:r>
    </w:p>
    <w:p w14:paraId="7AF48C64" w14:textId="77777777" w:rsidR="0040271F" w:rsidRPr="00BC62E9" w:rsidRDefault="0040271F" w:rsidP="00BC62E9">
      <w:pPr>
        <w:spacing w:line="300" w:lineRule="exact"/>
        <w:rPr>
          <w:rFonts w:ascii="Palanquin" w:hAnsi="Palanquin" w:cs="Palanquin"/>
          <w:sz w:val="20"/>
          <w:szCs w:val="20"/>
        </w:rPr>
      </w:pPr>
    </w:p>
    <w:p w14:paraId="12BAC880" w14:textId="77777777" w:rsidR="008E5619" w:rsidRPr="00BC62E9" w:rsidRDefault="008E5619" w:rsidP="00BC62E9">
      <w:pPr>
        <w:spacing w:line="300" w:lineRule="exact"/>
        <w:rPr>
          <w:rFonts w:ascii="Palanquin" w:hAnsi="Palanquin" w:cs="Palanquin"/>
          <w:b/>
          <w:bCs/>
          <w:sz w:val="20"/>
          <w:szCs w:val="20"/>
        </w:rPr>
      </w:pPr>
      <w:r w:rsidRPr="00BC62E9">
        <w:rPr>
          <w:rFonts w:ascii="Palanquin" w:hAnsi="Palanquin" w:cs="Palanquin"/>
          <w:b/>
          <w:bCs/>
          <w:sz w:val="20"/>
          <w:szCs w:val="20"/>
        </w:rPr>
        <w:t>Working Conditions</w:t>
      </w:r>
    </w:p>
    <w:p w14:paraId="22AA86D5" w14:textId="300AF824" w:rsidR="006F4461" w:rsidRPr="00BC62E9" w:rsidRDefault="00DC204E" w:rsidP="00BC62E9">
      <w:pPr>
        <w:spacing w:line="300" w:lineRule="exact"/>
        <w:rPr>
          <w:rFonts w:ascii="Palanquin" w:hAnsi="Palanquin" w:cs="Palanquin"/>
          <w:sz w:val="20"/>
          <w:szCs w:val="20"/>
        </w:rPr>
      </w:pPr>
      <w:r w:rsidRPr="00BC62E9">
        <w:rPr>
          <w:rFonts w:ascii="Palanquin" w:hAnsi="Palanquin" w:cs="Palanquin"/>
          <w:sz w:val="20"/>
          <w:szCs w:val="20"/>
        </w:rPr>
        <w:t xml:space="preserve">The </w:t>
      </w:r>
      <w:r w:rsidR="00CF6237">
        <w:rPr>
          <w:rFonts w:ascii="Palanquin" w:hAnsi="Palanquin" w:cs="Palanquin"/>
          <w:sz w:val="20"/>
          <w:szCs w:val="20"/>
        </w:rPr>
        <w:t xml:space="preserve">Program </w:t>
      </w:r>
      <w:r w:rsidR="000A1D1F">
        <w:rPr>
          <w:rFonts w:ascii="Palanquin" w:hAnsi="Palanquin" w:cs="Palanquin"/>
          <w:sz w:val="20"/>
          <w:szCs w:val="20"/>
        </w:rPr>
        <w:t>Coordinator</w:t>
      </w:r>
      <w:r w:rsidR="004223D2" w:rsidRPr="00BC62E9">
        <w:rPr>
          <w:rFonts w:ascii="Palanquin" w:hAnsi="Palanquin" w:cs="Palanquin"/>
          <w:sz w:val="20"/>
          <w:szCs w:val="20"/>
        </w:rPr>
        <w:t xml:space="preserve"> is a </w:t>
      </w:r>
      <w:r w:rsidR="000A1D1F">
        <w:rPr>
          <w:rFonts w:ascii="Palanquin" w:hAnsi="Palanquin" w:cs="Palanquin"/>
          <w:sz w:val="20"/>
          <w:szCs w:val="20"/>
        </w:rPr>
        <w:t>part</w:t>
      </w:r>
      <w:r w:rsidR="004223D2" w:rsidRPr="00BC62E9">
        <w:rPr>
          <w:rFonts w:ascii="Palanquin" w:hAnsi="Palanquin" w:cs="Palanquin"/>
          <w:sz w:val="20"/>
          <w:szCs w:val="20"/>
        </w:rPr>
        <w:t xml:space="preserve">-time </w:t>
      </w:r>
      <w:r w:rsidR="000A1D1F">
        <w:rPr>
          <w:rFonts w:ascii="Palanquin" w:hAnsi="Palanquin" w:cs="Palanquin"/>
          <w:sz w:val="20"/>
          <w:szCs w:val="20"/>
        </w:rPr>
        <w:t>non-</w:t>
      </w:r>
      <w:r w:rsidR="004223D2" w:rsidRPr="00BC62E9">
        <w:rPr>
          <w:rFonts w:ascii="Palanquin" w:hAnsi="Palanquin" w:cs="Palanquin"/>
          <w:sz w:val="20"/>
          <w:szCs w:val="20"/>
        </w:rPr>
        <w:t xml:space="preserve">exempt, </w:t>
      </w:r>
      <w:r w:rsidR="000A1D1F">
        <w:rPr>
          <w:rFonts w:ascii="Palanquin" w:hAnsi="Palanquin" w:cs="Palanquin"/>
          <w:sz w:val="20"/>
          <w:szCs w:val="20"/>
        </w:rPr>
        <w:t>hourly</w:t>
      </w:r>
      <w:r w:rsidR="00F43C9A" w:rsidRPr="00BC62E9">
        <w:rPr>
          <w:rFonts w:ascii="Palanquin" w:hAnsi="Palanquin" w:cs="Palanquin"/>
          <w:sz w:val="20"/>
          <w:szCs w:val="20"/>
        </w:rPr>
        <w:t xml:space="preserve"> employee</w:t>
      </w:r>
      <w:r w:rsidRPr="00BC62E9">
        <w:rPr>
          <w:rFonts w:ascii="Palanquin" w:hAnsi="Palanquin" w:cs="Palanquin"/>
          <w:sz w:val="20"/>
          <w:szCs w:val="20"/>
        </w:rPr>
        <w:t xml:space="preserve"> of </w:t>
      </w:r>
      <w:r w:rsidR="008E5619" w:rsidRPr="00BC62E9">
        <w:rPr>
          <w:rFonts w:ascii="Palanquin" w:hAnsi="Palanquin" w:cs="Palanquin"/>
          <w:sz w:val="20"/>
          <w:szCs w:val="20"/>
        </w:rPr>
        <w:t>United Way</w:t>
      </w:r>
      <w:r w:rsidR="00BC62E9">
        <w:rPr>
          <w:rFonts w:ascii="Palanquin" w:hAnsi="Palanquin" w:cs="Palanquin"/>
          <w:sz w:val="20"/>
          <w:szCs w:val="20"/>
        </w:rPr>
        <w:t xml:space="preserve"> of Harvey and Marion Counties</w:t>
      </w:r>
      <w:r w:rsidR="008E5619" w:rsidRPr="00BC62E9">
        <w:rPr>
          <w:rFonts w:ascii="Palanquin" w:hAnsi="Palanquin" w:cs="Palanquin"/>
          <w:sz w:val="20"/>
          <w:szCs w:val="20"/>
        </w:rPr>
        <w:t xml:space="preserve">, Inc.  Normal workweek is Monday through Friday 8:30 am to </w:t>
      </w:r>
      <w:r w:rsidR="00CF6237">
        <w:rPr>
          <w:rFonts w:ascii="Palanquin" w:hAnsi="Palanquin" w:cs="Palanquin"/>
          <w:sz w:val="20"/>
          <w:szCs w:val="20"/>
        </w:rPr>
        <w:t>5:00</w:t>
      </w:r>
      <w:r w:rsidR="008E5619" w:rsidRPr="00BC62E9">
        <w:rPr>
          <w:rFonts w:ascii="Palanquin" w:hAnsi="Palanquin" w:cs="Palanquin"/>
          <w:sz w:val="20"/>
          <w:szCs w:val="20"/>
        </w:rPr>
        <w:t xml:space="preserve"> pm</w:t>
      </w:r>
      <w:r w:rsidRPr="00BC62E9">
        <w:rPr>
          <w:rFonts w:ascii="Palanquin" w:hAnsi="Palanquin" w:cs="Palanquin"/>
          <w:sz w:val="20"/>
          <w:szCs w:val="20"/>
        </w:rPr>
        <w:t xml:space="preserve"> and allows for flexibility in schedule</w:t>
      </w:r>
      <w:r w:rsidR="008E5619" w:rsidRPr="00BC62E9">
        <w:rPr>
          <w:rFonts w:ascii="Palanquin" w:hAnsi="Palanquin" w:cs="Palanquin"/>
          <w:sz w:val="20"/>
          <w:szCs w:val="20"/>
        </w:rPr>
        <w:t>.  However, some meetings and/or special events require time outside the regular workweek</w:t>
      </w:r>
      <w:r w:rsidR="00C53E8A" w:rsidRPr="00BC62E9">
        <w:rPr>
          <w:rFonts w:ascii="Palanquin" w:hAnsi="Palanquin" w:cs="Palanquin"/>
          <w:sz w:val="20"/>
          <w:szCs w:val="20"/>
        </w:rPr>
        <w:t xml:space="preserve">. </w:t>
      </w:r>
      <w:r w:rsidRPr="00BC62E9">
        <w:rPr>
          <w:rFonts w:ascii="Palanquin" w:hAnsi="Palanquin" w:cs="Palanquin"/>
          <w:sz w:val="20"/>
          <w:szCs w:val="20"/>
        </w:rPr>
        <w:t xml:space="preserve">This position </w:t>
      </w:r>
      <w:r w:rsidR="003254B9" w:rsidRPr="00BC62E9">
        <w:rPr>
          <w:rFonts w:ascii="Palanquin" w:hAnsi="Palanquin" w:cs="Palanquin"/>
          <w:sz w:val="20"/>
          <w:szCs w:val="20"/>
        </w:rPr>
        <w:t>may</w:t>
      </w:r>
      <w:r w:rsidRPr="00BC62E9">
        <w:rPr>
          <w:rFonts w:ascii="Palanquin" w:hAnsi="Palanquin" w:cs="Palanquin"/>
          <w:sz w:val="20"/>
          <w:szCs w:val="20"/>
        </w:rPr>
        <w:t xml:space="preserve"> require travel throughout Harvey </w:t>
      </w:r>
      <w:r w:rsidR="00C53E8A" w:rsidRPr="00BC62E9">
        <w:rPr>
          <w:rFonts w:ascii="Palanquin" w:hAnsi="Palanquin" w:cs="Palanquin"/>
          <w:sz w:val="20"/>
          <w:szCs w:val="20"/>
        </w:rPr>
        <w:t>C</w:t>
      </w:r>
      <w:r w:rsidRPr="00BC62E9">
        <w:rPr>
          <w:rFonts w:ascii="Palanquin" w:hAnsi="Palanquin" w:cs="Palanquin"/>
          <w:sz w:val="20"/>
          <w:szCs w:val="20"/>
        </w:rPr>
        <w:t>ount</w:t>
      </w:r>
      <w:r w:rsidR="003254B9" w:rsidRPr="00BC62E9">
        <w:rPr>
          <w:rFonts w:ascii="Palanquin" w:hAnsi="Palanquin" w:cs="Palanquin"/>
          <w:sz w:val="20"/>
          <w:szCs w:val="20"/>
        </w:rPr>
        <w:t>y</w:t>
      </w:r>
      <w:r w:rsidR="00BE778E" w:rsidRPr="00BC62E9">
        <w:rPr>
          <w:rFonts w:ascii="Palanquin" w:hAnsi="Palanquin" w:cs="Palanquin"/>
          <w:sz w:val="20"/>
          <w:szCs w:val="20"/>
        </w:rPr>
        <w:t xml:space="preserve"> </w:t>
      </w:r>
      <w:r w:rsidR="004A180B">
        <w:rPr>
          <w:rFonts w:ascii="Palanquin" w:hAnsi="Palanquin" w:cs="Palanquin"/>
          <w:sz w:val="20"/>
          <w:szCs w:val="20"/>
        </w:rPr>
        <w:t>and occasionally to Marion County.</w:t>
      </w:r>
    </w:p>
    <w:p w14:paraId="030352EE" w14:textId="77777777" w:rsidR="00A83A35" w:rsidRPr="00BC62E9" w:rsidRDefault="00A83A35" w:rsidP="00BC62E9">
      <w:pPr>
        <w:spacing w:line="300" w:lineRule="exact"/>
        <w:rPr>
          <w:rFonts w:ascii="Palanquin" w:hAnsi="Palanquin" w:cs="Palanquin"/>
          <w:sz w:val="20"/>
          <w:szCs w:val="20"/>
        </w:rPr>
      </w:pPr>
    </w:p>
    <w:p w14:paraId="319114C2" w14:textId="77777777" w:rsidR="00A83A35" w:rsidRPr="00BC62E9" w:rsidRDefault="00A83A35" w:rsidP="00BC62E9">
      <w:pPr>
        <w:spacing w:line="300" w:lineRule="exact"/>
        <w:rPr>
          <w:rFonts w:ascii="Palanquin" w:hAnsi="Palanquin" w:cs="Palanquin"/>
          <w:b/>
          <w:bCs/>
          <w:sz w:val="20"/>
          <w:szCs w:val="20"/>
        </w:rPr>
      </w:pPr>
      <w:r w:rsidRPr="00BC62E9">
        <w:rPr>
          <w:rFonts w:ascii="Palanquin" w:hAnsi="Palanquin" w:cs="Palanquin"/>
          <w:b/>
          <w:bCs/>
          <w:sz w:val="20"/>
          <w:szCs w:val="20"/>
        </w:rPr>
        <w:t>Benefits</w:t>
      </w:r>
    </w:p>
    <w:p w14:paraId="1728C7AE" w14:textId="77777777" w:rsidR="00A83A35" w:rsidRPr="00BC62E9" w:rsidRDefault="00A83A35" w:rsidP="00BC62E9">
      <w:pPr>
        <w:numPr>
          <w:ilvl w:val="0"/>
          <w:numId w:val="19"/>
        </w:numPr>
        <w:spacing w:line="300" w:lineRule="exact"/>
        <w:rPr>
          <w:rFonts w:ascii="Palanquin" w:hAnsi="Palanquin" w:cs="Palanquin"/>
          <w:sz w:val="20"/>
          <w:szCs w:val="20"/>
        </w:rPr>
      </w:pPr>
      <w:r w:rsidRPr="00BC62E9">
        <w:rPr>
          <w:rFonts w:ascii="Palanquin" w:hAnsi="Palanquin" w:cs="Palanquin"/>
          <w:sz w:val="20"/>
          <w:szCs w:val="20"/>
        </w:rPr>
        <w:t xml:space="preserve">Paid holiday leave </w:t>
      </w:r>
    </w:p>
    <w:p w14:paraId="7D737464" w14:textId="77777777" w:rsidR="00CF6237" w:rsidRPr="00BC62E9" w:rsidRDefault="00CF6237" w:rsidP="00BC62E9">
      <w:pPr>
        <w:numPr>
          <w:ilvl w:val="0"/>
          <w:numId w:val="19"/>
        </w:numPr>
        <w:spacing w:line="300" w:lineRule="exact"/>
        <w:rPr>
          <w:rFonts w:ascii="Palanquin" w:hAnsi="Palanquin" w:cs="Palanquin"/>
          <w:sz w:val="20"/>
          <w:szCs w:val="20"/>
        </w:rPr>
      </w:pPr>
      <w:r>
        <w:rPr>
          <w:rFonts w:ascii="Palanquin" w:hAnsi="Palanquin" w:cs="Palanquin"/>
          <w:sz w:val="20"/>
          <w:szCs w:val="20"/>
        </w:rPr>
        <w:t>Professional development opportunities</w:t>
      </w:r>
    </w:p>
    <w:p w14:paraId="51450D6C" w14:textId="77777777" w:rsidR="00BB6A4E" w:rsidRPr="00BC62E9" w:rsidRDefault="00BB6A4E" w:rsidP="00BC62E9">
      <w:pPr>
        <w:spacing w:line="300" w:lineRule="exact"/>
        <w:rPr>
          <w:rFonts w:ascii="Palanquin" w:hAnsi="Palanquin" w:cs="Palanquin"/>
          <w:sz w:val="20"/>
          <w:szCs w:val="20"/>
        </w:rPr>
      </w:pPr>
    </w:p>
    <w:p w14:paraId="6120D40E" w14:textId="77777777" w:rsidR="00BB6A4E" w:rsidRPr="00BC62E9" w:rsidRDefault="00BB6A4E" w:rsidP="00BC62E9">
      <w:pPr>
        <w:spacing w:line="300" w:lineRule="exact"/>
        <w:rPr>
          <w:rFonts w:ascii="Palanquin" w:hAnsi="Palanquin" w:cs="Palanquin"/>
          <w:b/>
          <w:bCs/>
          <w:sz w:val="20"/>
          <w:szCs w:val="20"/>
        </w:rPr>
      </w:pPr>
      <w:r w:rsidRPr="00BC62E9">
        <w:rPr>
          <w:rFonts w:ascii="Palanquin" w:hAnsi="Palanquin" w:cs="Palanquin"/>
          <w:b/>
          <w:bCs/>
          <w:sz w:val="20"/>
          <w:szCs w:val="20"/>
        </w:rPr>
        <w:t>Equal Opportunity Employer</w:t>
      </w:r>
    </w:p>
    <w:p w14:paraId="43740589" w14:textId="77777777" w:rsidR="00B9770B" w:rsidRPr="00BC62E9" w:rsidRDefault="00BB6A4E" w:rsidP="00BC62E9">
      <w:pPr>
        <w:spacing w:line="300" w:lineRule="exact"/>
        <w:contextualSpacing/>
        <w:rPr>
          <w:rFonts w:ascii="Palanquin" w:hAnsi="Palanquin" w:cs="Palanquin"/>
          <w:sz w:val="20"/>
          <w:szCs w:val="20"/>
        </w:rPr>
      </w:pPr>
      <w:r w:rsidRPr="00BC62E9">
        <w:rPr>
          <w:rFonts w:ascii="Palanquin" w:hAnsi="Palanquin" w:cs="Palanquin"/>
          <w:sz w:val="20"/>
          <w:szCs w:val="20"/>
        </w:rPr>
        <w:t xml:space="preserve">The officers, directors, committee members, employees and persons served by </w:t>
      </w:r>
      <w:r w:rsidR="00560E82">
        <w:rPr>
          <w:rFonts w:ascii="Palanquin" w:hAnsi="Palanquin" w:cs="Palanquin"/>
          <w:sz w:val="20"/>
          <w:szCs w:val="20"/>
        </w:rPr>
        <w:t>UWHMC</w:t>
      </w:r>
      <w:r w:rsidRPr="00BC62E9">
        <w:rPr>
          <w:rFonts w:ascii="Palanquin" w:hAnsi="Palanquin" w:cs="Palanquin"/>
          <w:sz w:val="20"/>
          <w:szCs w:val="20"/>
        </w:rPr>
        <w:t xml:space="preserve"> shall be selected in a manner to promote diversity and inclusion and entirely on a non-discriminatory basis with respect to race, religion, national origin, ethnicity, age, gender, gender identity and expression, disability, sexual orientation, veteran-status, familial and marital status, political affiliation, or socio-economic status, or any other legally </w:t>
      </w:r>
      <w:r w:rsidRPr="00BC62E9">
        <w:rPr>
          <w:rFonts w:ascii="Palanquin" w:hAnsi="Palanquin" w:cs="Palanquin"/>
          <w:sz w:val="20"/>
          <w:szCs w:val="20"/>
        </w:rPr>
        <w:lastRenderedPageBreak/>
        <w:t>protected group status, and in support of the UW</w:t>
      </w:r>
      <w:r w:rsidR="00BC62E9" w:rsidRPr="00BC62E9">
        <w:rPr>
          <w:rFonts w:ascii="Palanquin" w:hAnsi="Palanquin" w:cs="Palanquin"/>
          <w:sz w:val="20"/>
          <w:szCs w:val="20"/>
        </w:rPr>
        <w:t>HMC</w:t>
      </w:r>
      <w:r w:rsidRPr="00BC62E9">
        <w:rPr>
          <w:rFonts w:ascii="Palanquin" w:hAnsi="Palanquin" w:cs="Palanquin"/>
          <w:sz w:val="20"/>
          <w:szCs w:val="20"/>
        </w:rPr>
        <w:t xml:space="preserve">’s Diversity and Inclusion statement and/or principle and policy. </w:t>
      </w:r>
    </w:p>
    <w:p w14:paraId="55053A8D" w14:textId="77777777" w:rsidR="00E65FB1" w:rsidRPr="00BC62E9" w:rsidRDefault="00E65FB1" w:rsidP="00BC62E9">
      <w:pPr>
        <w:spacing w:line="300" w:lineRule="exact"/>
        <w:contextualSpacing/>
        <w:rPr>
          <w:rFonts w:ascii="Palanquin" w:hAnsi="Palanquin" w:cs="Palanquin"/>
          <w:sz w:val="20"/>
          <w:szCs w:val="20"/>
        </w:rPr>
      </w:pPr>
    </w:p>
    <w:p w14:paraId="44A40EA3" w14:textId="58738176" w:rsidR="00B9770B" w:rsidRPr="00BC62E9" w:rsidRDefault="00B9770B" w:rsidP="00BC62E9">
      <w:pPr>
        <w:spacing w:line="300" w:lineRule="exact"/>
        <w:rPr>
          <w:rFonts w:ascii="Palanquin" w:hAnsi="Palanquin" w:cs="Palanquin"/>
          <w:b/>
          <w:bCs/>
          <w:sz w:val="20"/>
          <w:szCs w:val="20"/>
        </w:rPr>
      </w:pPr>
      <w:r w:rsidRPr="00BC62E9">
        <w:rPr>
          <w:rFonts w:ascii="Palanquin" w:hAnsi="Palanquin" w:cs="Palanquin"/>
          <w:b/>
          <w:bCs/>
          <w:sz w:val="20"/>
          <w:szCs w:val="20"/>
        </w:rPr>
        <w:t>To apply please send your resume and cover letter</w:t>
      </w:r>
      <w:r w:rsidR="00F8090A">
        <w:rPr>
          <w:rFonts w:ascii="Palanquin" w:hAnsi="Palanquin" w:cs="Palanquin"/>
          <w:b/>
          <w:bCs/>
          <w:sz w:val="20"/>
          <w:szCs w:val="20"/>
        </w:rPr>
        <w:t xml:space="preserve"> detailing experience and interest in the position</w:t>
      </w:r>
      <w:r w:rsidRPr="00BC62E9">
        <w:rPr>
          <w:rFonts w:ascii="Palanquin" w:hAnsi="Palanquin" w:cs="Palanquin"/>
          <w:b/>
          <w:bCs/>
          <w:sz w:val="20"/>
          <w:szCs w:val="20"/>
        </w:rPr>
        <w:t xml:space="preserve"> to </w:t>
      </w:r>
      <w:r w:rsidR="00560E82">
        <w:rPr>
          <w:rFonts w:ascii="Palanquin" w:hAnsi="Palanquin" w:cs="Palanquin"/>
          <w:b/>
          <w:bCs/>
          <w:sz w:val="20"/>
          <w:szCs w:val="20"/>
        </w:rPr>
        <w:t>director@uwhmc.org</w:t>
      </w:r>
      <w:r w:rsidRPr="00BC62E9">
        <w:rPr>
          <w:rFonts w:ascii="Palanquin" w:hAnsi="Palanquin" w:cs="Palanquin"/>
          <w:b/>
          <w:bCs/>
          <w:sz w:val="20"/>
          <w:szCs w:val="20"/>
        </w:rPr>
        <w:t>.</w:t>
      </w:r>
      <w:r w:rsidR="0078424B" w:rsidRPr="00BC62E9">
        <w:rPr>
          <w:rFonts w:ascii="Palanquin" w:hAnsi="Palanquin" w:cs="Palanquin"/>
          <w:b/>
          <w:bCs/>
          <w:sz w:val="20"/>
          <w:szCs w:val="20"/>
        </w:rPr>
        <w:t xml:space="preserve"> </w:t>
      </w:r>
    </w:p>
    <w:p w14:paraId="64D24DC4" w14:textId="77777777" w:rsidR="00B9770B" w:rsidRPr="00BC62E9" w:rsidRDefault="00B9770B" w:rsidP="00BC62E9">
      <w:pPr>
        <w:spacing w:line="300" w:lineRule="exact"/>
        <w:rPr>
          <w:rFonts w:ascii="Palanquin" w:hAnsi="Palanquin" w:cs="Palanquin"/>
          <w:sz w:val="20"/>
          <w:szCs w:val="20"/>
        </w:rPr>
      </w:pPr>
    </w:p>
    <w:sectPr w:rsidR="00B9770B" w:rsidRPr="00BC62E9" w:rsidSect="008E5619">
      <w:headerReference w:type="default"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297A9" w14:textId="77777777" w:rsidR="009B5981" w:rsidRDefault="009B5981">
      <w:r>
        <w:separator/>
      </w:r>
    </w:p>
  </w:endnote>
  <w:endnote w:type="continuationSeparator" w:id="0">
    <w:p w14:paraId="13F3D683" w14:textId="77777777" w:rsidR="009B5981" w:rsidRDefault="009B5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2">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Palanquin">
    <w:panose1 w:val="020B0004020203020204"/>
    <w:charset w:val="00"/>
    <w:family w:val="swiss"/>
    <w:pitch w:val="variable"/>
    <w:sig w:usb0="800080AF" w:usb1="5000204A" w:usb2="00000000" w:usb3="00000000" w:csb0="00000093" w:csb1="00000000"/>
  </w:font>
  <w:font w:name="Antonio">
    <w:panose1 w:val="00000000000000000000"/>
    <w:charset w:val="00"/>
    <w:family w:val="auto"/>
    <w:pitch w:val="variable"/>
    <w:sig w:usb0="A00000EF" w:usb1="0000204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C9B55" w14:textId="77777777" w:rsidR="00C5139A" w:rsidRPr="002E5427" w:rsidRDefault="002E5427">
    <w:pPr>
      <w:pStyle w:val="Footer"/>
      <w:rPr>
        <w:rFonts w:ascii="Antonio" w:hAnsi="Antonio"/>
        <w:b/>
        <w:bCs/>
        <w:sz w:val="28"/>
        <w:szCs w:val="28"/>
      </w:rPr>
    </w:pPr>
    <w:r w:rsidRPr="002E5427">
      <w:rPr>
        <w:rFonts w:ascii="Antonio" w:hAnsi="Antonio"/>
        <w:b/>
        <w:bCs/>
        <w:sz w:val="28"/>
        <w:szCs w:val="28"/>
      </w:rPr>
      <w:t>UNITED IS THE WAY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54D14" w14:textId="77777777" w:rsidR="009B5981" w:rsidRDefault="009B5981">
      <w:r>
        <w:separator/>
      </w:r>
    </w:p>
  </w:footnote>
  <w:footnote w:type="continuationSeparator" w:id="0">
    <w:p w14:paraId="67906CBE" w14:textId="77777777" w:rsidR="009B5981" w:rsidRDefault="009B5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47F40" w14:textId="77777777" w:rsidR="00BC62E9" w:rsidRDefault="00000000" w:rsidP="00BC62E9">
    <w:pPr>
      <w:pStyle w:val="Header"/>
      <w:spacing w:line="320" w:lineRule="exact"/>
      <w:rPr>
        <w:rFonts w:ascii="Palanquin" w:hAnsi="Palanquin" w:cs="Palanquin"/>
        <w:color w:val="0044B5"/>
        <w:shd w:val="clear" w:color="auto" w:fill="FFFFFF"/>
      </w:rPr>
    </w:pPr>
    <w:r>
      <w:rPr>
        <w:noProof/>
      </w:rPr>
      <w:pict w14:anchorId="7AA2E8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A close up of a logo&#10;&#10;Description automatically generated" style="position:absolute;margin-left:310.95pt;margin-top:-94pt;width:187.25pt;height:64.5pt;z-index:1;visibility:visible;mso-position-horizontal-relative:margin;mso-position-vertical-relative:margin;mso-width-relative:margin;mso-height-relative:margin">
          <v:imagedata r:id="rId1" o:title="A close up of a logo&#10;&#10;Description automatically generated"/>
          <w10:wrap type="square" anchorx="margin" anchory="margin"/>
        </v:shape>
      </w:pict>
    </w:r>
    <w:r w:rsidR="00BC62E9" w:rsidRPr="005C4254">
      <w:rPr>
        <w:rFonts w:ascii="Palanquin" w:hAnsi="Palanquin" w:cs="Palanquin"/>
        <w:b/>
        <w:bCs/>
        <w:color w:val="0044B5"/>
        <w:shd w:val="clear" w:color="auto" w:fill="FFFFFF"/>
      </w:rPr>
      <w:t xml:space="preserve">United Way </w:t>
    </w:r>
    <w:r w:rsidR="00BC62E9">
      <w:rPr>
        <w:rFonts w:ascii="Palanquin" w:hAnsi="Palanquin" w:cs="Palanquin"/>
        <w:b/>
        <w:bCs/>
        <w:color w:val="0044B5"/>
        <w:shd w:val="clear" w:color="auto" w:fill="FFFFFF"/>
      </w:rPr>
      <w:t>of Harvey and Marion Counites</w:t>
    </w:r>
    <w:r w:rsidR="00BC62E9" w:rsidRPr="009863C7">
      <w:rPr>
        <w:rFonts w:ascii="Palanquin" w:hAnsi="Palanquin" w:cs="Palanquin"/>
        <w:color w:val="0044B5"/>
      </w:rPr>
      <w:br/>
    </w:r>
    <w:r w:rsidR="00560E82">
      <w:rPr>
        <w:rFonts w:ascii="Palanquin" w:hAnsi="Palanquin" w:cs="Palanquin"/>
        <w:color w:val="0044B5"/>
        <w:shd w:val="clear" w:color="auto" w:fill="FFFFFF"/>
      </w:rPr>
      <w:t>204 W. 6</w:t>
    </w:r>
    <w:r w:rsidR="00560E82" w:rsidRPr="00560E82">
      <w:rPr>
        <w:rFonts w:ascii="Palanquin" w:hAnsi="Palanquin" w:cs="Palanquin"/>
        <w:color w:val="0044B5"/>
        <w:shd w:val="clear" w:color="auto" w:fill="FFFFFF"/>
        <w:vertAlign w:val="superscript"/>
      </w:rPr>
      <w:t>th</w:t>
    </w:r>
    <w:r w:rsidR="00560E82">
      <w:rPr>
        <w:rFonts w:ascii="Palanquin" w:hAnsi="Palanquin" w:cs="Palanquin"/>
        <w:color w:val="0044B5"/>
        <w:shd w:val="clear" w:color="auto" w:fill="FFFFFF"/>
      </w:rPr>
      <w:t xml:space="preserve"> St.</w:t>
    </w:r>
    <w:r w:rsidR="00BC62E9" w:rsidRPr="009863C7">
      <w:rPr>
        <w:rFonts w:ascii="Palanquin" w:hAnsi="Palanquin" w:cs="Palanquin"/>
        <w:color w:val="0044B5"/>
      </w:rPr>
      <w:br/>
    </w:r>
    <w:r w:rsidR="00BC62E9">
      <w:rPr>
        <w:rFonts w:ascii="Palanquin" w:hAnsi="Palanquin" w:cs="Palanquin"/>
        <w:color w:val="0044B5"/>
        <w:shd w:val="clear" w:color="auto" w:fill="FFFFFF"/>
      </w:rPr>
      <w:t>Newton, KS 67114</w:t>
    </w:r>
    <w:r w:rsidR="00BC62E9" w:rsidRPr="009863C7">
      <w:rPr>
        <w:rFonts w:ascii="Palanquin" w:hAnsi="Palanquin" w:cs="Palanquin"/>
        <w:color w:val="0044B5"/>
      </w:rPr>
      <w:br/>
    </w:r>
    <w:r w:rsidR="00BC62E9" w:rsidRPr="009863C7">
      <w:rPr>
        <w:rFonts w:ascii="Palanquin" w:hAnsi="Palanquin" w:cs="Palanquin"/>
        <w:color w:val="0044B5"/>
        <w:shd w:val="clear" w:color="auto" w:fill="FFFFFF"/>
      </w:rPr>
      <w:t>Tel: (</w:t>
    </w:r>
    <w:r w:rsidR="00BC62E9">
      <w:rPr>
        <w:rFonts w:ascii="Palanquin" w:hAnsi="Palanquin" w:cs="Palanquin"/>
        <w:color w:val="0044B5"/>
        <w:shd w:val="clear" w:color="auto" w:fill="FFFFFF"/>
      </w:rPr>
      <w:t>316</w:t>
    </w:r>
    <w:r w:rsidR="00BC62E9" w:rsidRPr="009863C7">
      <w:rPr>
        <w:rFonts w:ascii="Palanquin" w:hAnsi="Palanquin" w:cs="Palanquin"/>
        <w:color w:val="0044B5"/>
        <w:shd w:val="clear" w:color="auto" w:fill="FFFFFF"/>
      </w:rPr>
      <w:t xml:space="preserve">) </w:t>
    </w:r>
    <w:r w:rsidR="00BC62E9">
      <w:rPr>
        <w:rFonts w:ascii="Palanquin" w:hAnsi="Palanquin" w:cs="Palanquin"/>
        <w:color w:val="0044B5"/>
        <w:shd w:val="clear" w:color="auto" w:fill="FFFFFF"/>
      </w:rPr>
      <w:t>283-7101</w:t>
    </w:r>
  </w:p>
  <w:p w14:paraId="68828972" w14:textId="77777777" w:rsidR="00BC62E9" w:rsidRPr="00E8580B" w:rsidRDefault="00BC62E9" w:rsidP="00BC62E9">
    <w:pPr>
      <w:pStyle w:val="Header"/>
      <w:spacing w:line="320" w:lineRule="exact"/>
      <w:rPr>
        <w:rFonts w:ascii="Palanquin" w:hAnsi="Palanquin" w:cs="Palanquin"/>
        <w:color w:val="0044B5"/>
        <w:shd w:val="clear" w:color="auto" w:fill="FFFFFF"/>
      </w:rPr>
    </w:pPr>
    <w:r>
      <w:rPr>
        <w:rFonts w:ascii="Palanquin" w:hAnsi="Palanquin" w:cs="Palanquin"/>
        <w:color w:val="0044B5"/>
        <w:shd w:val="clear" w:color="auto" w:fill="FFFFFF"/>
      </w:rPr>
      <w:t>uwhmc.org</w:t>
    </w:r>
  </w:p>
  <w:p w14:paraId="72DFDA64" w14:textId="77777777" w:rsidR="00C5139A" w:rsidRPr="00BC62E9" w:rsidRDefault="00C5139A" w:rsidP="00BC62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FCE1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151B3"/>
    <w:multiLevelType w:val="multilevel"/>
    <w:tmpl w:val="054455F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 w15:restartNumberingAfterBreak="0">
    <w:nsid w:val="03114954"/>
    <w:multiLevelType w:val="hybridMultilevel"/>
    <w:tmpl w:val="E02EE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80D8A"/>
    <w:multiLevelType w:val="hybridMultilevel"/>
    <w:tmpl w:val="45A42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F0ECC"/>
    <w:multiLevelType w:val="hybridMultilevel"/>
    <w:tmpl w:val="C80E3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5167C"/>
    <w:multiLevelType w:val="hybridMultilevel"/>
    <w:tmpl w:val="A18E4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5490F"/>
    <w:multiLevelType w:val="hybridMultilevel"/>
    <w:tmpl w:val="1C646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2202A7"/>
    <w:multiLevelType w:val="hybridMultilevel"/>
    <w:tmpl w:val="FD1E1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2105FE"/>
    <w:multiLevelType w:val="hybridMultilevel"/>
    <w:tmpl w:val="1D165FBE"/>
    <w:lvl w:ilvl="0" w:tplc="6ED6A478">
      <w:start w:val="1"/>
      <w:numFmt w:val="bullet"/>
      <w:lvlText w:val="•"/>
      <w:lvlJc w:val="left"/>
      <w:pPr>
        <w:ind w:left="720" w:hanging="360"/>
      </w:pPr>
      <w:rPr>
        <w:rFonts w:ascii="Arial" w:eastAsia="Arial" w:hAnsi="Arial" w:cs="Arial"/>
      </w:rPr>
    </w:lvl>
    <w:lvl w:ilvl="1" w:tplc="3670BBA2">
      <w:numFmt w:val="decimal"/>
      <w:lvlText w:val=""/>
      <w:lvlJc w:val="left"/>
    </w:lvl>
    <w:lvl w:ilvl="2" w:tplc="EECA4CC8">
      <w:numFmt w:val="decimal"/>
      <w:lvlText w:val=""/>
      <w:lvlJc w:val="left"/>
    </w:lvl>
    <w:lvl w:ilvl="3" w:tplc="FFB800CE">
      <w:numFmt w:val="decimal"/>
      <w:lvlText w:val=""/>
      <w:lvlJc w:val="left"/>
    </w:lvl>
    <w:lvl w:ilvl="4" w:tplc="4DDA1AFE">
      <w:numFmt w:val="decimal"/>
      <w:lvlText w:val=""/>
      <w:lvlJc w:val="left"/>
    </w:lvl>
    <w:lvl w:ilvl="5" w:tplc="F454E202">
      <w:numFmt w:val="decimal"/>
      <w:lvlText w:val=""/>
      <w:lvlJc w:val="left"/>
    </w:lvl>
    <w:lvl w:ilvl="6" w:tplc="EB6074A0">
      <w:numFmt w:val="decimal"/>
      <w:lvlText w:val=""/>
      <w:lvlJc w:val="left"/>
    </w:lvl>
    <w:lvl w:ilvl="7" w:tplc="86420044">
      <w:numFmt w:val="decimal"/>
      <w:lvlText w:val=""/>
      <w:lvlJc w:val="left"/>
    </w:lvl>
    <w:lvl w:ilvl="8" w:tplc="6C8CA684">
      <w:numFmt w:val="decimal"/>
      <w:lvlText w:val=""/>
      <w:lvlJc w:val="left"/>
    </w:lvl>
  </w:abstractNum>
  <w:abstractNum w:abstractNumId="9" w15:restartNumberingAfterBreak="0">
    <w:nsid w:val="1FFF3CE2"/>
    <w:multiLevelType w:val="hybridMultilevel"/>
    <w:tmpl w:val="B6A21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0C1081"/>
    <w:multiLevelType w:val="multilevel"/>
    <w:tmpl w:val="B236535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1" w15:restartNumberingAfterBreak="0">
    <w:nsid w:val="213C2A03"/>
    <w:multiLevelType w:val="hybridMultilevel"/>
    <w:tmpl w:val="FD704BDA"/>
    <w:lvl w:ilvl="0" w:tplc="74323C3A">
      <w:start w:val="1"/>
      <w:numFmt w:val="bullet"/>
      <w:lvlText w:val="•"/>
      <w:lvlJc w:val="left"/>
      <w:pPr>
        <w:ind w:left="720" w:hanging="360"/>
      </w:pPr>
      <w:rPr>
        <w:rFonts w:ascii="Arial" w:eastAsia="Arial" w:hAnsi="Arial" w:cs="Arial"/>
      </w:rPr>
    </w:lvl>
    <w:lvl w:ilvl="1" w:tplc="F83E1160">
      <w:numFmt w:val="decimal"/>
      <w:lvlText w:val=""/>
      <w:lvlJc w:val="left"/>
    </w:lvl>
    <w:lvl w:ilvl="2" w:tplc="CF523C84">
      <w:numFmt w:val="decimal"/>
      <w:lvlText w:val=""/>
      <w:lvlJc w:val="left"/>
    </w:lvl>
    <w:lvl w:ilvl="3" w:tplc="01CAF360">
      <w:numFmt w:val="decimal"/>
      <w:lvlText w:val=""/>
      <w:lvlJc w:val="left"/>
    </w:lvl>
    <w:lvl w:ilvl="4" w:tplc="2D40695E">
      <w:numFmt w:val="decimal"/>
      <w:lvlText w:val=""/>
      <w:lvlJc w:val="left"/>
    </w:lvl>
    <w:lvl w:ilvl="5" w:tplc="D75A18D6">
      <w:numFmt w:val="decimal"/>
      <w:lvlText w:val=""/>
      <w:lvlJc w:val="left"/>
    </w:lvl>
    <w:lvl w:ilvl="6" w:tplc="3AAEB00C">
      <w:numFmt w:val="decimal"/>
      <w:lvlText w:val=""/>
      <w:lvlJc w:val="left"/>
    </w:lvl>
    <w:lvl w:ilvl="7" w:tplc="2AECEE92">
      <w:numFmt w:val="decimal"/>
      <w:lvlText w:val=""/>
      <w:lvlJc w:val="left"/>
    </w:lvl>
    <w:lvl w:ilvl="8" w:tplc="03261860">
      <w:numFmt w:val="decimal"/>
      <w:lvlText w:val=""/>
      <w:lvlJc w:val="left"/>
    </w:lvl>
  </w:abstractNum>
  <w:abstractNum w:abstractNumId="12" w15:restartNumberingAfterBreak="0">
    <w:nsid w:val="23187FC7"/>
    <w:multiLevelType w:val="multilevel"/>
    <w:tmpl w:val="88BE802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3" w15:restartNumberingAfterBreak="0">
    <w:nsid w:val="2436634E"/>
    <w:multiLevelType w:val="hybridMultilevel"/>
    <w:tmpl w:val="0AD4B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D64457"/>
    <w:multiLevelType w:val="hybridMultilevel"/>
    <w:tmpl w:val="F11EA3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62A44EF"/>
    <w:multiLevelType w:val="multilevel"/>
    <w:tmpl w:val="79AC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2600D4"/>
    <w:multiLevelType w:val="hybridMultilevel"/>
    <w:tmpl w:val="EDAEB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1557FF"/>
    <w:multiLevelType w:val="hybridMultilevel"/>
    <w:tmpl w:val="148A3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3477FF"/>
    <w:multiLevelType w:val="multilevel"/>
    <w:tmpl w:val="A6E8B7C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9" w15:restartNumberingAfterBreak="0">
    <w:nsid w:val="319D1BB4"/>
    <w:multiLevelType w:val="hybridMultilevel"/>
    <w:tmpl w:val="F6FC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A23FA0"/>
    <w:multiLevelType w:val="hybridMultilevel"/>
    <w:tmpl w:val="33861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E5639D"/>
    <w:multiLevelType w:val="multilevel"/>
    <w:tmpl w:val="A052F96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15:restartNumberingAfterBreak="0">
    <w:nsid w:val="417D288C"/>
    <w:multiLevelType w:val="hybridMultilevel"/>
    <w:tmpl w:val="7E94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8E5D10"/>
    <w:multiLevelType w:val="hybridMultilevel"/>
    <w:tmpl w:val="FECA1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DE308C"/>
    <w:multiLevelType w:val="hybridMultilevel"/>
    <w:tmpl w:val="2AAEC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77B0E"/>
    <w:multiLevelType w:val="multilevel"/>
    <w:tmpl w:val="20AA5EF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6" w15:restartNumberingAfterBreak="0">
    <w:nsid w:val="5B3662CC"/>
    <w:multiLevelType w:val="hybridMultilevel"/>
    <w:tmpl w:val="DDC44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DA403A"/>
    <w:multiLevelType w:val="hybridMultilevel"/>
    <w:tmpl w:val="58CC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097D8D"/>
    <w:multiLevelType w:val="hybridMultilevel"/>
    <w:tmpl w:val="9B885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EF3292"/>
    <w:multiLevelType w:val="hybridMultilevel"/>
    <w:tmpl w:val="9B06BB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9B41A7"/>
    <w:multiLevelType w:val="hybridMultilevel"/>
    <w:tmpl w:val="BA829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BC7711"/>
    <w:multiLevelType w:val="hybridMultilevel"/>
    <w:tmpl w:val="55224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E60E8F"/>
    <w:multiLevelType w:val="hybridMultilevel"/>
    <w:tmpl w:val="5446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B80776"/>
    <w:multiLevelType w:val="hybridMultilevel"/>
    <w:tmpl w:val="D5F82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6322405">
    <w:abstractNumId w:val="14"/>
  </w:num>
  <w:num w:numId="2" w16cid:durableId="498737993">
    <w:abstractNumId w:val="33"/>
  </w:num>
  <w:num w:numId="3" w16cid:durableId="1710834171">
    <w:abstractNumId w:val="29"/>
  </w:num>
  <w:num w:numId="4" w16cid:durableId="74939602">
    <w:abstractNumId w:val="20"/>
  </w:num>
  <w:num w:numId="5" w16cid:durableId="1329791924">
    <w:abstractNumId w:val="9"/>
  </w:num>
  <w:num w:numId="6" w16cid:durableId="1149664408">
    <w:abstractNumId w:val="25"/>
  </w:num>
  <w:num w:numId="7" w16cid:durableId="669912966">
    <w:abstractNumId w:val="18"/>
  </w:num>
  <w:num w:numId="8" w16cid:durableId="695740185">
    <w:abstractNumId w:val="1"/>
  </w:num>
  <w:num w:numId="9" w16cid:durableId="369846884">
    <w:abstractNumId w:val="21"/>
  </w:num>
  <w:num w:numId="10" w16cid:durableId="1522353958">
    <w:abstractNumId w:val="25"/>
  </w:num>
  <w:num w:numId="11" w16cid:durableId="1114442058">
    <w:abstractNumId w:val="12"/>
  </w:num>
  <w:num w:numId="12" w16cid:durableId="306319305">
    <w:abstractNumId w:val="10"/>
  </w:num>
  <w:num w:numId="13" w16cid:durableId="1461800536">
    <w:abstractNumId w:val="5"/>
  </w:num>
  <w:num w:numId="14" w16cid:durableId="1180044261">
    <w:abstractNumId w:val="7"/>
  </w:num>
  <w:num w:numId="15" w16cid:durableId="2045518719">
    <w:abstractNumId w:val="28"/>
  </w:num>
  <w:num w:numId="16" w16cid:durableId="1693874731">
    <w:abstractNumId w:val="19"/>
  </w:num>
  <w:num w:numId="17" w16cid:durableId="251352622">
    <w:abstractNumId w:val="4"/>
  </w:num>
  <w:num w:numId="18" w16cid:durableId="2079667808">
    <w:abstractNumId w:val="17"/>
  </w:num>
  <w:num w:numId="19" w16cid:durableId="977808727">
    <w:abstractNumId w:val="22"/>
  </w:num>
  <w:num w:numId="20" w16cid:durableId="583421941">
    <w:abstractNumId w:val="23"/>
  </w:num>
  <w:num w:numId="21" w16cid:durableId="948245825">
    <w:abstractNumId w:val="13"/>
  </w:num>
  <w:num w:numId="22" w16cid:durableId="80414692">
    <w:abstractNumId w:val="32"/>
  </w:num>
  <w:num w:numId="23" w16cid:durableId="1622691991">
    <w:abstractNumId w:val="27"/>
  </w:num>
  <w:num w:numId="24" w16cid:durableId="2046438921">
    <w:abstractNumId w:val="30"/>
  </w:num>
  <w:num w:numId="25" w16cid:durableId="1168180069">
    <w:abstractNumId w:val="15"/>
  </w:num>
  <w:num w:numId="26" w16cid:durableId="1879590199">
    <w:abstractNumId w:val="3"/>
  </w:num>
  <w:num w:numId="27" w16cid:durableId="502478445">
    <w:abstractNumId w:val="16"/>
  </w:num>
  <w:num w:numId="28" w16cid:durableId="956906514">
    <w:abstractNumId w:val="0"/>
  </w:num>
  <w:num w:numId="29" w16cid:durableId="1229851740">
    <w:abstractNumId w:val="26"/>
  </w:num>
  <w:num w:numId="30" w16cid:durableId="1649093688">
    <w:abstractNumId w:val="2"/>
  </w:num>
  <w:num w:numId="31" w16cid:durableId="623778051">
    <w:abstractNumId w:val="6"/>
  </w:num>
  <w:num w:numId="32" w16cid:durableId="801995310">
    <w:abstractNumId w:val="24"/>
  </w:num>
  <w:num w:numId="33" w16cid:durableId="2032994347">
    <w:abstractNumId w:val="31"/>
  </w:num>
  <w:num w:numId="34" w16cid:durableId="274102629">
    <w:abstractNumId w:val="11"/>
    <w:lvlOverride w:ilvl="0">
      <w:startOverride w:val="1"/>
    </w:lvlOverride>
  </w:num>
  <w:num w:numId="35" w16cid:durableId="1295134313">
    <w:abstractNumId w:val="8"/>
    <w:lvlOverride w:ilvl="0">
      <w:startOverride w:val="1"/>
    </w:lvlOverride>
  </w:num>
  <w:num w:numId="36" w16cid:durableId="1569002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699C"/>
    <w:rsid w:val="0000539E"/>
    <w:rsid w:val="00006455"/>
    <w:rsid w:val="00010113"/>
    <w:rsid w:val="0001275E"/>
    <w:rsid w:val="000130A2"/>
    <w:rsid w:val="00013F6D"/>
    <w:rsid w:val="000163B6"/>
    <w:rsid w:val="00017997"/>
    <w:rsid w:val="00021A1F"/>
    <w:rsid w:val="00023BA5"/>
    <w:rsid w:val="00023E12"/>
    <w:rsid w:val="00027138"/>
    <w:rsid w:val="000308A0"/>
    <w:rsid w:val="000322B1"/>
    <w:rsid w:val="00032399"/>
    <w:rsid w:val="00032DE6"/>
    <w:rsid w:val="000345A6"/>
    <w:rsid w:val="000348A3"/>
    <w:rsid w:val="00034F35"/>
    <w:rsid w:val="000425CF"/>
    <w:rsid w:val="00045829"/>
    <w:rsid w:val="000474DB"/>
    <w:rsid w:val="00054E72"/>
    <w:rsid w:val="000639D7"/>
    <w:rsid w:val="00066739"/>
    <w:rsid w:val="000707C6"/>
    <w:rsid w:val="00076811"/>
    <w:rsid w:val="00084879"/>
    <w:rsid w:val="000856A7"/>
    <w:rsid w:val="0009354E"/>
    <w:rsid w:val="000935AA"/>
    <w:rsid w:val="00095A63"/>
    <w:rsid w:val="000A0E45"/>
    <w:rsid w:val="000A1D1F"/>
    <w:rsid w:val="000A302A"/>
    <w:rsid w:val="000A56EE"/>
    <w:rsid w:val="000B2BAA"/>
    <w:rsid w:val="000B49F7"/>
    <w:rsid w:val="000C0218"/>
    <w:rsid w:val="000C27E8"/>
    <w:rsid w:val="000C3C99"/>
    <w:rsid w:val="000C4E51"/>
    <w:rsid w:val="000C70BE"/>
    <w:rsid w:val="000D3747"/>
    <w:rsid w:val="000E2A37"/>
    <w:rsid w:val="000E4EC4"/>
    <w:rsid w:val="000F2E59"/>
    <w:rsid w:val="0011057D"/>
    <w:rsid w:val="00110DDB"/>
    <w:rsid w:val="0011334B"/>
    <w:rsid w:val="00113EDC"/>
    <w:rsid w:val="00114B0E"/>
    <w:rsid w:val="00115887"/>
    <w:rsid w:val="001174FF"/>
    <w:rsid w:val="001212EE"/>
    <w:rsid w:val="00121A8B"/>
    <w:rsid w:val="001224C2"/>
    <w:rsid w:val="00126678"/>
    <w:rsid w:val="0013511F"/>
    <w:rsid w:val="00136B70"/>
    <w:rsid w:val="0013773A"/>
    <w:rsid w:val="00137913"/>
    <w:rsid w:val="001406B5"/>
    <w:rsid w:val="00140830"/>
    <w:rsid w:val="00145E6D"/>
    <w:rsid w:val="001501B6"/>
    <w:rsid w:val="001506E8"/>
    <w:rsid w:val="001540DA"/>
    <w:rsid w:val="0015543D"/>
    <w:rsid w:val="00155473"/>
    <w:rsid w:val="00156643"/>
    <w:rsid w:val="00157367"/>
    <w:rsid w:val="00157824"/>
    <w:rsid w:val="00160B00"/>
    <w:rsid w:val="00161610"/>
    <w:rsid w:val="00161BC0"/>
    <w:rsid w:val="001625AC"/>
    <w:rsid w:val="0016388F"/>
    <w:rsid w:val="001652CF"/>
    <w:rsid w:val="001656CD"/>
    <w:rsid w:val="00170FFC"/>
    <w:rsid w:val="00172198"/>
    <w:rsid w:val="0017308C"/>
    <w:rsid w:val="00176D99"/>
    <w:rsid w:val="00177A38"/>
    <w:rsid w:val="00183D6C"/>
    <w:rsid w:val="00184DE1"/>
    <w:rsid w:val="0018630D"/>
    <w:rsid w:val="00187716"/>
    <w:rsid w:val="00190DD8"/>
    <w:rsid w:val="0019179D"/>
    <w:rsid w:val="00193689"/>
    <w:rsid w:val="00195474"/>
    <w:rsid w:val="00195923"/>
    <w:rsid w:val="00195A28"/>
    <w:rsid w:val="001A0227"/>
    <w:rsid w:val="001A2A8D"/>
    <w:rsid w:val="001A3227"/>
    <w:rsid w:val="001A457B"/>
    <w:rsid w:val="001B0D9A"/>
    <w:rsid w:val="001B2262"/>
    <w:rsid w:val="001B2410"/>
    <w:rsid w:val="001B6A45"/>
    <w:rsid w:val="001C0419"/>
    <w:rsid w:val="001C6812"/>
    <w:rsid w:val="001C69A1"/>
    <w:rsid w:val="001C6B74"/>
    <w:rsid w:val="001C6D6E"/>
    <w:rsid w:val="001D012C"/>
    <w:rsid w:val="001D09D1"/>
    <w:rsid w:val="001D1330"/>
    <w:rsid w:val="001D414C"/>
    <w:rsid w:val="001D5867"/>
    <w:rsid w:val="001E0346"/>
    <w:rsid w:val="001E186C"/>
    <w:rsid w:val="001E29F8"/>
    <w:rsid w:val="001E3DCF"/>
    <w:rsid w:val="001F2242"/>
    <w:rsid w:val="001F3735"/>
    <w:rsid w:val="001F389C"/>
    <w:rsid w:val="001F61C8"/>
    <w:rsid w:val="001F6E3A"/>
    <w:rsid w:val="00200AAE"/>
    <w:rsid w:val="00203182"/>
    <w:rsid w:val="00207838"/>
    <w:rsid w:val="00207F1E"/>
    <w:rsid w:val="0021162B"/>
    <w:rsid w:val="0021259E"/>
    <w:rsid w:val="0021433E"/>
    <w:rsid w:val="0021454A"/>
    <w:rsid w:val="002164D0"/>
    <w:rsid w:val="0022494B"/>
    <w:rsid w:val="0022501B"/>
    <w:rsid w:val="002253EF"/>
    <w:rsid w:val="00236BA3"/>
    <w:rsid w:val="00244FA0"/>
    <w:rsid w:val="00251ADD"/>
    <w:rsid w:val="0026599E"/>
    <w:rsid w:val="00271468"/>
    <w:rsid w:val="00272DBA"/>
    <w:rsid w:val="00273120"/>
    <w:rsid w:val="0027708C"/>
    <w:rsid w:val="00277E19"/>
    <w:rsid w:val="0029058B"/>
    <w:rsid w:val="00294B4A"/>
    <w:rsid w:val="002A0C13"/>
    <w:rsid w:val="002A5C2A"/>
    <w:rsid w:val="002A6582"/>
    <w:rsid w:val="002B2B50"/>
    <w:rsid w:val="002B307A"/>
    <w:rsid w:val="002B3642"/>
    <w:rsid w:val="002B6C1A"/>
    <w:rsid w:val="002B76D8"/>
    <w:rsid w:val="002C049E"/>
    <w:rsid w:val="002C2A16"/>
    <w:rsid w:val="002C5486"/>
    <w:rsid w:val="002D053F"/>
    <w:rsid w:val="002D06FD"/>
    <w:rsid w:val="002D1D9C"/>
    <w:rsid w:val="002D494B"/>
    <w:rsid w:val="002D4BBD"/>
    <w:rsid w:val="002D6FCF"/>
    <w:rsid w:val="002D75D6"/>
    <w:rsid w:val="002E202F"/>
    <w:rsid w:val="002E32A9"/>
    <w:rsid w:val="002E5427"/>
    <w:rsid w:val="002E5859"/>
    <w:rsid w:val="00307113"/>
    <w:rsid w:val="0030734F"/>
    <w:rsid w:val="0030794E"/>
    <w:rsid w:val="00310D9D"/>
    <w:rsid w:val="00311143"/>
    <w:rsid w:val="00312923"/>
    <w:rsid w:val="00314FE1"/>
    <w:rsid w:val="003254B9"/>
    <w:rsid w:val="003358BA"/>
    <w:rsid w:val="00335F80"/>
    <w:rsid w:val="00337052"/>
    <w:rsid w:val="00337F30"/>
    <w:rsid w:val="00340D89"/>
    <w:rsid w:val="00352A90"/>
    <w:rsid w:val="00356E6F"/>
    <w:rsid w:val="003571E9"/>
    <w:rsid w:val="0036013C"/>
    <w:rsid w:val="00360A82"/>
    <w:rsid w:val="00363130"/>
    <w:rsid w:val="0036781C"/>
    <w:rsid w:val="003739FA"/>
    <w:rsid w:val="00373DAF"/>
    <w:rsid w:val="00377541"/>
    <w:rsid w:val="00382B5C"/>
    <w:rsid w:val="0038332F"/>
    <w:rsid w:val="003848C4"/>
    <w:rsid w:val="00384AEE"/>
    <w:rsid w:val="003869F3"/>
    <w:rsid w:val="00390D52"/>
    <w:rsid w:val="0039143F"/>
    <w:rsid w:val="00391A26"/>
    <w:rsid w:val="00392C55"/>
    <w:rsid w:val="00393308"/>
    <w:rsid w:val="00394080"/>
    <w:rsid w:val="00396E07"/>
    <w:rsid w:val="003A5177"/>
    <w:rsid w:val="003A5E38"/>
    <w:rsid w:val="003B593F"/>
    <w:rsid w:val="003B77A7"/>
    <w:rsid w:val="003C1FB3"/>
    <w:rsid w:val="003C2303"/>
    <w:rsid w:val="003C2F7B"/>
    <w:rsid w:val="003C33E9"/>
    <w:rsid w:val="003C53CE"/>
    <w:rsid w:val="003D164E"/>
    <w:rsid w:val="003D6F16"/>
    <w:rsid w:val="003D7720"/>
    <w:rsid w:val="003E4ED7"/>
    <w:rsid w:val="003E51D4"/>
    <w:rsid w:val="003E5F10"/>
    <w:rsid w:val="003E74D0"/>
    <w:rsid w:val="003F0300"/>
    <w:rsid w:val="003F0CE7"/>
    <w:rsid w:val="003F7358"/>
    <w:rsid w:val="0040265F"/>
    <w:rsid w:val="0040271F"/>
    <w:rsid w:val="00404A7B"/>
    <w:rsid w:val="00404A96"/>
    <w:rsid w:val="00404C22"/>
    <w:rsid w:val="00412DDA"/>
    <w:rsid w:val="00413202"/>
    <w:rsid w:val="00414202"/>
    <w:rsid w:val="004223D2"/>
    <w:rsid w:val="004238FE"/>
    <w:rsid w:val="00423E51"/>
    <w:rsid w:val="004241E4"/>
    <w:rsid w:val="0042627D"/>
    <w:rsid w:val="0042638A"/>
    <w:rsid w:val="00432917"/>
    <w:rsid w:val="00433C65"/>
    <w:rsid w:val="00434EF7"/>
    <w:rsid w:val="00435661"/>
    <w:rsid w:val="00442F9F"/>
    <w:rsid w:val="004438AD"/>
    <w:rsid w:val="0044635C"/>
    <w:rsid w:val="00450D00"/>
    <w:rsid w:val="0045469F"/>
    <w:rsid w:val="004548A7"/>
    <w:rsid w:val="004558B7"/>
    <w:rsid w:val="0046046F"/>
    <w:rsid w:val="0046795D"/>
    <w:rsid w:val="00471661"/>
    <w:rsid w:val="004722A1"/>
    <w:rsid w:val="00472859"/>
    <w:rsid w:val="00474F3B"/>
    <w:rsid w:val="004767AA"/>
    <w:rsid w:val="004848C8"/>
    <w:rsid w:val="0048598C"/>
    <w:rsid w:val="00486845"/>
    <w:rsid w:val="00487B6E"/>
    <w:rsid w:val="00490162"/>
    <w:rsid w:val="0049696C"/>
    <w:rsid w:val="004A0F4C"/>
    <w:rsid w:val="004A180B"/>
    <w:rsid w:val="004A2D3D"/>
    <w:rsid w:val="004A5F83"/>
    <w:rsid w:val="004A7C65"/>
    <w:rsid w:val="004A7E05"/>
    <w:rsid w:val="004B1E65"/>
    <w:rsid w:val="004B6E25"/>
    <w:rsid w:val="004C1616"/>
    <w:rsid w:val="004C5D13"/>
    <w:rsid w:val="004C60FB"/>
    <w:rsid w:val="004C6311"/>
    <w:rsid w:val="004D4362"/>
    <w:rsid w:val="004D626E"/>
    <w:rsid w:val="004D75B0"/>
    <w:rsid w:val="004E15B0"/>
    <w:rsid w:val="004E1983"/>
    <w:rsid w:val="005006D2"/>
    <w:rsid w:val="00500B16"/>
    <w:rsid w:val="005057D2"/>
    <w:rsid w:val="005075FD"/>
    <w:rsid w:val="00514FF5"/>
    <w:rsid w:val="0051718C"/>
    <w:rsid w:val="00521072"/>
    <w:rsid w:val="0052616B"/>
    <w:rsid w:val="00526F16"/>
    <w:rsid w:val="0053289C"/>
    <w:rsid w:val="005337C7"/>
    <w:rsid w:val="0053465E"/>
    <w:rsid w:val="00536B56"/>
    <w:rsid w:val="00542826"/>
    <w:rsid w:val="005458BA"/>
    <w:rsid w:val="0054627A"/>
    <w:rsid w:val="005503A1"/>
    <w:rsid w:val="00550B67"/>
    <w:rsid w:val="00560421"/>
    <w:rsid w:val="00560E82"/>
    <w:rsid w:val="00564E81"/>
    <w:rsid w:val="0056646F"/>
    <w:rsid w:val="0056741F"/>
    <w:rsid w:val="00580E59"/>
    <w:rsid w:val="0058247F"/>
    <w:rsid w:val="0058595F"/>
    <w:rsid w:val="00586F75"/>
    <w:rsid w:val="005923F5"/>
    <w:rsid w:val="00594779"/>
    <w:rsid w:val="00595CA3"/>
    <w:rsid w:val="005A0150"/>
    <w:rsid w:val="005A31A3"/>
    <w:rsid w:val="005A342E"/>
    <w:rsid w:val="005A6A3B"/>
    <w:rsid w:val="005B4079"/>
    <w:rsid w:val="005C6F05"/>
    <w:rsid w:val="005D05B1"/>
    <w:rsid w:val="005D1EED"/>
    <w:rsid w:val="005D3BC8"/>
    <w:rsid w:val="005E270A"/>
    <w:rsid w:val="005E41BF"/>
    <w:rsid w:val="005E4647"/>
    <w:rsid w:val="005E5637"/>
    <w:rsid w:val="005E5F3F"/>
    <w:rsid w:val="005E67FC"/>
    <w:rsid w:val="005F5229"/>
    <w:rsid w:val="005F6EB8"/>
    <w:rsid w:val="005F715A"/>
    <w:rsid w:val="00601FEF"/>
    <w:rsid w:val="006023B2"/>
    <w:rsid w:val="00602F60"/>
    <w:rsid w:val="00603994"/>
    <w:rsid w:val="00603D3E"/>
    <w:rsid w:val="00604BA0"/>
    <w:rsid w:val="00612A5F"/>
    <w:rsid w:val="006138FA"/>
    <w:rsid w:val="00616E38"/>
    <w:rsid w:val="00620881"/>
    <w:rsid w:val="00623951"/>
    <w:rsid w:val="0062446A"/>
    <w:rsid w:val="00624650"/>
    <w:rsid w:val="006257D4"/>
    <w:rsid w:val="006259BF"/>
    <w:rsid w:val="00626D08"/>
    <w:rsid w:val="00626E59"/>
    <w:rsid w:val="00633664"/>
    <w:rsid w:val="00634AFC"/>
    <w:rsid w:val="006406E4"/>
    <w:rsid w:val="00642E2D"/>
    <w:rsid w:val="006432A9"/>
    <w:rsid w:val="006477B8"/>
    <w:rsid w:val="00651451"/>
    <w:rsid w:val="00653DE1"/>
    <w:rsid w:val="006543D6"/>
    <w:rsid w:val="00656EF4"/>
    <w:rsid w:val="006571CD"/>
    <w:rsid w:val="006578C2"/>
    <w:rsid w:val="0066039E"/>
    <w:rsid w:val="006628FA"/>
    <w:rsid w:val="006642F1"/>
    <w:rsid w:val="00664311"/>
    <w:rsid w:val="00674653"/>
    <w:rsid w:val="006746C0"/>
    <w:rsid w:val="00680CAC"/>
    <w:rsid w:val="00682276"/>
    <w:rsid w:val="00683C99"/>
    <w:rsid w:val="006843BB"/>
    <w:rsid w:val="00684765"/>
    <w:rsid w:val="00696348"/>
    <w:rsid w:val="00697D6E"/>
    <w:rsid w:val="006A21EB"/>
    <w:rsid w:val="006A4598"/>
    <w:rsid w:val="006A4E1E"/>
    <w:rsid w:val="006A7D4C"/>
    <w:rsid w:val="006B039A"/>
    <w:rsid w:val="006B7315"/>
    <w:rsid w:val="006C067F"/>
    <w:rsid w:val="006C0946"/>
    <w:rsid w:val="006C514B"/>
    <w:rsid w:val="006C7B9B"/>
    <w:rsid w:val="006C7BC8"/>
    <w:rsid w:val="006D37D4"/>
    <w:rsid w:val="006E2C03"/>
    <w:rsid w:val="006E31FE"/>
    <w:rsid w:val="006F28FE"/>
    <w:rsid w:val="006F40CE"/>
    <w:rsid w:val="006F4461"/>
    <w:rsid w:val="007026EF"/>
    <w:rsid w:val="00706EEC"/>
    <w:rsid w:val="00725675"/>
    <w:rsid w:val="007265CF"/>
    <w:rsid w:val="00730FE2"/>
    <w:rsid w:val="00731706"/>
    <w:rsid w:val="00742ED1"/>
    <w:rsid w:val="00746C53"/>
    <w:rsid w:val="00750ED5"/>
    <w:rsid w:val="007512C0"/>
    <w:rsid w:val="00751C8F"/>
    <w:rsid w:val="00753B61"/>
    <w:rsid w:val="00763011"/>
    <w:rsid w:val="007665FD"/>
    <w:rsid w:val="00766C0F"/>
    <w:rsid w:val="00774220"/>
    <w:rsid w:val="00777683"/>
    <w:rsid w:val="007827FD"/>
    <w:rsid w:val="00783A64"/>
    <w:rsid w:val="0078424B"/>
    <w:rsid w:val="007872D1"/>
    <w:rsid w:val="00790CFE"/>
    <w:rsid w:val="0079154B"/>
    <w:rsid w:val="00792B9C"/>
    <w:rsid w:val="00793062"/>
    <w:rsid w:val="00793DD0"/>
    <w:rsid w:val="007957B3"/>
    <w:rsid w:val="0079665B"/>
    <w:rsid w:val="007A0B90"/>
    <w:rsid w:val="007A371F"/>
    <w:rsid w:val="007A569B"/>
    <w:rsid w:val="007A63A3"/>
    <w:rsid w:val="007B53B4"/>
    <w:rsid w:val="007D0CDC"/>
    <w:rsid w:val="007D38FA"/>
    <w:rsid w:val="007E00A1"/>
    <w:rsid w:val="007E2B74"/>
    <w:rsid w:val="007E37B3"/>
    <w:rsid w:val="007F1A37"/>
    <w:rsid w:val="007F3567"/>
    <w:rsid w:val="007F4BBE"/>
    <w:rsid w:val="00800A54"/>
    <w:rsid w:val="00800F3D"/>
    <w:rsid w:val="0080133A"/>
    <w:rsid w:val="00804C36"/>
    <w:rsid w:val="00807E8C"/>
    <w:rsid w:val="00813766"/>
    <w:rsid w:val="00814F12"/>
    <w:rsid w:val="00815E50"/>
    <w:rsid w:val="00817915"/>
    <w:rsid w:val="00820CF1"/>
    <w:rsid w:val="00826B1E"/>
    <w:rsid w:val="008303F5"/>
    <w:rsid w:val="0083079D"/>
    <w:rsid w:val="00831295"/>
    <w:rsid w:val="00832BA1"/>
    <w:rsid w:val="008337E3"/>
    <w:rsid w:val="0083409F"/>
    <w:rsid w:val="0083570C"/>
    <w:rsid w:val="00836DF0"/>
    <w:rsid w:val="00840227"/>
    <w:rsid w:val="008458E0"/>
    <w:rsid w:val="00845C75"/>
    <w:rsid w:val="00846B19"/>
    <w:rsid w:val="00846D07"/>
    <w:rsid w:val="00846F2B"/>
    <w:rsid w:val="00851246"/>
    <w:rsid w:val="00856AB3"/>
    <w:rsid w:val="008632FC"/>
    <w:rsid w:val="00867760"/>
    <w:rsid w:val="008678FE"/>
    <w:rsid w:val="00871597"/>
    <w:rsid w:val="00875660"/>
    <w:rsid w:val="008764C7"/>
    <w:rsid w:val="00877E43"/>
    <w:rsid w:val="00881D5F"/>
    <w:rsid w:val="008820A3"/>
    <w:rsid w:val="00885A1A"/>
    <w:rsid w:val="00885CA2"/>
    <w:rsid w:val="00887F26"/>
    <w:rsid w:val="0089242B"/>
    <w:rsid w:val="00892A1C"/>
    <w:rsid w:val="008973D7"/>
    <w:rsid w:val="008A3D1D"/>
    <w:rsid w:val="008A72CC"/>
    <w:rsid w:val="008B1177"/>
    <w:rsid w:val="008B54B3"/>
    <w:rsid w:val="008B5697"/>
    <w:rsid w:val="008C2ACC"/>
    <w:rsid w:val="008C35E5"/>
    <w:rsid w:val="008C7653"/>
    <w:rsid w:val="008C7D7E"/>
    <w:rsid w:val="008D0829"/>
    <w:rsid w:val="008D25BF"/>
    <w:rsid w:val="008D275C"/>
    <w:rsid w:val="008D2785"/>
    <w:rsid w:val="008D44B0"/>
    <w:rsid w:val="008D622B"/>
    <w:rsid w:val="008E4A30"/>
    <w:rsid w:val="008E5619"/>
    <w:rsid w:val="008E79CD"/>
    <w:rsid w:val="008F07E6"/>
    <w:rsid w:val="008F101F"/>
    <w:rsid w:val="008F4592"/>
    <w:rsid w:val="008F4647"/>
    <w:rsid w:val="008F7136"/>
    <w:rsid w:val="008F7D94"/>
    <w:rsid w:val="00900EA6"/>
    <w:rsid w:val="00902C3A"/>
    <w:rsid w:val="00904E31"/>
    <w:rsid w:val="00907786"/>
    <w:rsid w:val="0091211A"/>
    <w:rsid w:val="009157EC"/>
    <w:rsid w:val="0091629C"/>
    <w:rsid w:val="00917FA2"/>
    <w:rsid w:val="00923980"/>
    <w:rsid w:val="009258CC"/>
    <w:rsid w:val="00931341"/>
    <w:rsid w:val="00932971"/>
    <w:rsid w:val="009361FE"/>
    <w:rsid w:val="00943BC1"/>
    <w:rsid w:val="009475DE"/>
    <w:rsid w:val="0096259A"/>
    <w:rsid w:val="00962D97"/>
    <w:rsid w:val="0096369D"/>
    <w:rsid w:val="00963EA2"/>
    <w:rsid w:val="009703E7"/>
    <w:rsid w:val="00980070"/>
    <w:rsid w:val="009824FF"/>
    <w:rsid w:val="009849E4"/>
    <w:rsid w:val="009901BF"/>
    <w:rsid w:val="0099057A"/>
    <w:rsid w:val="00990B0B"/>
    <w:rsid w:val="00993B2A"/>
    <w:rsid w:val="00994A80"/>
    <w:rsid w:val="009A19E1"/>
    <w:rsid w:val="009A59B1"/>
    <w:rsid w:val="009B14C6"/>
    <w:rsid w:val="009B22C4"/>
    <w:rsid w:val="009B37C2"/>
    <w:rsid w:val="009B3A01"/>
    <w:rsid w:val="009B4381"/>
    <w:rsid w:val="009B5981"/>
    <w:rsid w:val="009C4387"/>
    <w:rsid w:val="009C5E8C"/>
    <w:rsid w:val="009C756A"/>
    <w:rsid w:val="009D2EB3"/>
    <w:rsid w:val="009D4819"/>
    <w:rsid w:val="009E01BF"/>
    <w:rsid w:val="009E075B"/>
    <w:rsid w:val="009E09CE"/>
    <w:rsid w:val="009E20C0"/>
    <w:rsid w:val="009E28AB"/>
    <w:rsid w:val="009E5036"/>
    <w:rsid w:val="009E6C24"/>
    <w:rsid w:val="009F229C"/>
    <w:rsid w:val="009F23AB"/>
    <w:rsid w:val="009F42C3"/>
    <w:rsid w:val="009F485F"/>
    <w:rsid w:val="00A00D6E"/>
    <w:rsid w:val="00A01517"/>
    <w:rsid w:val="00A0359A"/>
    <w:rsid w:val="00A04834"/>
    <w:rsid w:val="00A04888"/>
    <w:rsid w:val="00A12EBD"/>
    <w:rsid w:val="00A12FF9"/>
    <w:rsid w:val="00A20ED6"/>
    <w:rsid w:val="00A2170D"/>
    <w:rsid w:val="00A21ED3"/>
    <w:rsid w:val="00A2235E"/>
    <w:rsid w:val="00A233CB"/>
    <w:rsid w:val="00A233F3"/>
    <w:rsid w:val="00A24C9E"/>
    <w:rsid w:val="00A32448"/>
    <w:rsid w:val="00A32636"/>
    <w:rsid w:val="00A34C25"/>
    <w:rsid w:val="00A35633"/>
    <w:rsid w:val="00A35806"/>
    <w:rsid w:val="00A37B91"/>
    <w:rsid w:val="00A43E99"/>
    <w:rsid w:val="00A44E54"/>
    <w:rsid w:val="00A4519D"/>
    <w:rsid w:val="00A452B4"/>
    <w:rsid w:val="00A45309"/>
    <w:rsid w:val="00A47E24"/>
    <w:rsid w:val="00A50C09"/>
    <w:rsid w:val="00A52D15"/>
    <w:rsid w:val="00A52D8A"/>
    <w:rsid w:val="00A5334E"/>
    <w:rsid w:val="00A54AE5"/>
    <w:rsid w:val="00A64B99"/>
    <w:rsid w:val="00A65E33"/>
    <w:rsid w:val="00A673FD"/>
    <w:rsid w:val="00A70758"/>
    <w:rsid w:val="00A72973"/>
    <w:rsid w:val="00A772EC"/>
    <w:rsid w:val="00A77B14"/>
    <w:rsid w:val="00A83A35"/>
    <w:rsid w:val="00A86291"/>
    <w:rsid w:val="00A9113B"/>
    <w:rsid w:val="00A95B8B"/>
    <w:rsid w:val="00A968F2"/>
    <w:rsid w:val="00A96CB1"/>
    <w:rsid w:val="00AA178A"/>
    <w:rsid w:val="00AA303D"/>
    <w:rsid w:val="00AA3243"/>
    <w:rsid w:val="00AA444B"/>
    <w:rsid w:val="00AA512F"/>
    <w:rsid w:val="00AA69BA"/>
    <w:rsid w:val="00AA69E6"/>
    <w:rsid w:val="00AB1AD4"/>
    <w:rsid w:val="00AB3AD9"/>
    <w:rsid w:val="00AC2BC6"/>
    <w:rsid w:val="00AC668A"/>
    <w:rsid w:val="00AC7274"/>
    <w:rsid w:val="00AD1683"/>
    <w:rsid w:val="00AD1BC9"/>
    <w:rsid w:val="00AD60DC"/>
    <w:rsid w:val="00AD63D0"/>
    <w:rsid w:val="00AE5984"/>
    <w:rsid w:val="00AE6FD3"/>
    <w:rsid w:val="00AF0477"/>
    <w:rsid w:val="00AF5190"/>
    <w:rsid w:val="00AF54A3"/>
    <w:rsid w:val="00B006FD"/>
    <w:rsid w:val="00B035FC"/>
    <w:rsid w:val="00B03E5A"/>
    <w:rsid w:val="00B105B9"/>
    <w:rsid w:val="00B1193D"/>
    <w:rsid w:val="00B11B4E"/>
    <w:rsid w:val="00B14389"/>
    <w:rsid w:val="00B14BED"/>
    <w:rsid w:val="00B1570F"/>
    <w:rsid w:val="00B173A8"/>
    <w:rsid w:val="00B17CE3"/>
    <w:rsid w:val="00B221FE"/>
    <w:rsid w:val="00B2231F"/>
    <w:rsid w:val="00B24F7B"/>
    <w:rsid w:val="00B258D7"/>
    <w:rsid w:val="00B317B1"/>
    <w:rsid w:val="00B31DB5"/>
    <w:rsid w:val="00B3219A"/>
    <w:rsid w:val="00B33354"/>
    <w:rsid w:val="00B368D6"/>
    <w:rsid w:val="00B36B82"/>
    <w:rsid w:val="00B377AA"/>
    <w:rsid w:val="00B428B9"/>
    <w:rsid w:val="00B42929"/>
    <w:rsid w:val="00B442C2"/>
    <w:rsid w:val="00B512D5"/>
    <w:rsid w:val="00B56087"/>
    <w:rsid w:val="00B5623E"/>
    <w:rsid w:val="00B5718F"/>
    <w:rsid w:val="00B57196"/>
    <w:rsid w:val="00B6237F"/>
    <w:rsid w:val="00B6402A"/>
    <w:rsid w:val="00B66CE7"/>
    <w:rsid w:val="00B73E81"/>
    <w:rsid w:val="00B76031"/>
    <w:rsid w:val="00B80783"/>
    <w:rsid w:val="00B80F70"/>
    <w:rsid w:val="00B84943"/>
    <w:rsid w:val="00B86B8C"/>
    <w:rsid w:val="00B91DFB"/>
    <w:rsid w:val="00B95186"/>
    <w:rsid w:val="00B96160"/>
    <w:rsid w:val="00B9770B"/>
    <w:rsid w:val="00BA52CF"/>
    <w:rsid w:val="00BA5875"/>
    <w:rsid w:val="00BB461C"/>
    <w:rsid w:val="00BB694B"/>
    <w:rsid w:val="00BB6A4E"/>
    <w:rsid w:val="00BC0295"/>
    <w:rsid w:val="00BC11D3"/>
    <w:rsid w:val="00BC62E9"/>
    <w:rsid w:val="00BD1A31"/>
    <w:rsid w:val="00BD3496"/>
    <w:rsid w:val="00BD6AEA"/>
    <w:rsid w:val="00BE6035"/>
    <w:rsid w:val="00BE778E"/>
    <w:rsid w:val="00BF20AE"/>
    <w:rsid w:val="00BF5248"/>
    <w:rsid w:val="00C00720"/>
    <w:rsid w:val="00C00909"/>
    <w:rsid w:val="00C0398F"/>
    <w:rsid w:val="00C117AA"/>
    <w:rsid w:val="00C12E8E"/>
    <w:rsid w:val="00C13476"/>
    <w:rsid w:val="00C13FD9"/>
    <w:rsid w:val="00C16397"/>
    <w:rsid w:val="00C2618A"/>
    <w:rsid w:val="00C27F19"/>
    <w:rsid w:val="00C3016C"/>
    <w:rsid w:val="00C3143C"/>
    <w:rsid w:val="00C318C3"/>
    <w:rsid w:val="00C42EFC"/>
    <w:rsid w:val="00C437B0"/>
    <w:rsid w:val="00C5139A"/>
    <w:rsid w:val="00C53E8A"/>
    <w:rsid w:val="00C559C6"/>
    <w:rsid w:val="00C61334"/>
    <w:rsid w:val="00C6779A"/>
    <w:rsid w:val="00C71347"/>
    <w:rsid w:val="00C74964"/>
    <w:rsid w:val="00C81EF5"/>
    <w:rsid w:val="00C840CE"/>
    <w:rsid w:val="00C84F61"/>
    <w:rsid w:val="00C927E1"/>
    <w:rsid w:val="00C966B4"/>
    <w:rsid w:val="00CA42B0"/>
    <w:rsid w:val="00CA6759"/>
    <w:rsid w:val="00CB5D0F"/>
    <w:rsid w:val="00CB7FDA"/>
    <w:rsid w:val="00CC5BF5"/>
    <w:rsid w:val="00CC75B5"/>
    <w:rsid w:val="00CD1310"/>
    <w:rsid w:val="00CD1A80"/>
    <w:rsid w:val="00CD6D51"/>
    <w:rsid w:val="00CE698D"/>
    <w:rsid w:val="00CE6E8E"/>
    <w:rsid w:val="00CE74B4"/>
    <w:rsid w:val="00CE7DC9"/>
    <w:rsid w:val="00CF45B2"/>
    <w:rsid w:val="00CF6237"/>
    <w:rsid w:val="00CF6A9F"/>
    <w:rsid w:val="00D010CB"/>
    <w:rsid w:val="00D01ADC"/>
    <w:rsid w:val="00D023B1"/>
    <w:rsid w:val="00D0310F"/>
    <w:rsid w:val="00D049B9"/>
    <w:rsid w:val="00D075A9"/>
    <w:rsid w:val="00D076FE"/>
    <w:rsid w:val="00D07E9D"/>
    <w:rsid w:val="00D10A97"/>
    <w:rsid w:val="00D21C9F"/>
    <w:rsid w:val="00D22CD9"/>
    <w:rsid w:val="00D259C1"/>
    <w:rsid w:val="00D26D02"/>
    <w:rsid w:val="00D3035C"/>
    <w:rsid w:val="00D30DEA"/>
    <w:rsid w:val="00D31ACA"/>
    <w:rsid w:val="00D31FF9"/>
    <w:rsid w:val="00D33B80"/>
    <w:rsid w:val="00D33FDB"/>
    <w:rsid w:val="00D36E64"/>
    <w:rsid w:val="00D41F71"/>
    <w:rsid w:val="00D445D9"/>
    <w:rsid w:val="00D446A3"/>
    <w:rsid w:val="00D476B8"/>
    <w:rsid w:val="00D531E0"/>
    <w:rsid w:val="00D57C0C"/>
    <w:rsid w:val="00D57CB9"/>
    <w:rsid w:val="00D62726"/>
    <w:rsid w:val="00D64597"/>
    <w:rsid w:val="00D6509C"/>
    <w:rsid w:val="00D6592A"/>
    <w:rsid w:val="00D65AEC"/>
    <w:rsid w:val="00D716E0"/>
    <w:rsid w:val="00D7296A"/>
    <w:rsid w:val="00D7351C"/>
    <w:rsid w:val="00D750F5"/>
    <w:rsid w:val="00D75A82"/>
    <w:rsid w:val="00D76A10"/>
    <w:rsid w:val="00D77E24"/>
    <w:rsid w:val="00D8239B"/>
    <w:rsid w:val="00D847A2"/>
    <w:rsid w:val="00D85358"/>
    <w:rsid w:val="00D85929"/>
    <w:rsid w:val="00D860BA"/>
    <w:rsid w:val="00DA59FB"/>
    <w:rsid w:val="00DA735B"/>
    <w:rsid w:val="00DA7F32"/>
    <w:rsid w:val="00DB4232"/>
    <w:rsid w:val="00DB6AB6"/>
    <w:rsid w:val="00DC0579"/>
    <w:rsid w:val="00DC204E"/>
    <w:rsid w:val="00DC2593"/>
    <w:rsid w:val="00DC2F68"/>
    <w:rsid w:val="00DC3C70"/>
    <w:rsid w:val="00DC68BF"/>
    <w:rsid w:val="00DD17D4"/>
    <w:rsid w:val="00DD3FF6"/>
    <w:rsid w:val="00DD7B80"/>
    <w:rsid w:val="00DE6EC6"/>
    <w:rsid w:val="00DF0EC9"/>
    <w:rsid w:val="00DF165F"/>
    <w:rsid w:val="00DF2672"/>
    <w:rsid w:val="00DF2C68"/>
    <w:rsid w:val="00DF3F54"/>
    <w:rsid w:val="00E12F61"/>
    <w:rsid w:val="00E14AE0"/>
    <w:rsid w:val="00E154AA"/>
    <w:rsid w:val="00E16845"/>
    <w:rsid w:val="00E17B12"/>
    <w:rsid w:val="00E21278"/>
    <w:rsid w:val="00E26E1A"/>
    <w:rsid w:val="00E31AAA"/>
    <w:rsid w:val="00E32BA7"/>
    <w:rsid w:val="00E33119"/>
    <w:rsid w:val="00E3561F"/>
    <w:rsid w:val="00E359CE"/>
    <w:rsid w:val="00E360AF"/>
    <w:rsid w:val="00E36E4B"/>
    <w:rsid w:val="00E42725"/>
    <w:rsid w:val="00E42E12"/>
    <w:rsid w:val="00E43705"/>
    <w:rsid w:val="00E44E9D"/>
    <w:rsid w:val="00E4614E"/>
    <w:rsid w:val="00E46637"/>
    <w:rsid w:val="00E506B5"/>
    <w:rsid w:val="00E54B09"/>
    <w:rsid w:val="00E556F7"/>
    <w:rsid w:val="00E561FB"/>
    <w:rsid w:val="00E640A7"/>
    <w:rsid w:val="00E65FB1"/>
    <w:rsid w:val="00E67848"/>
    <w:rsid w:val="00E72FCA"/>
    <w:rsid w:val="00E7594A"/>
    <w:rsid w:val="00E7614C"/>
    <w:rsid w:val="00E85881"/>
    <w:rsid w:val="00E8718F"/>
    <w:rsid w:val="00E87F5B"/>
    <w:rsid w:val="00E9146C"/>
    <w:rsid w:val="00E91F43"/>
    <w:rsid w:val="00E92850"/>
    <w:rsid w:val="00E955AC"/>
    <w:rsid w:val="00E95AC5"/>
    <w:rsid w:val="00EA0273"/>
    <w:rsid w:val="00EA69C6"/>
    <w:rsid w:val="00EA7AFF"/>
    <w:rsid w:val="00EA7B1E"/>
    <w:rsid w:val="00EB14C3"/>
    <w:rsid w:val="00EB1E64"/>
    <w:rsid w:val="00EB201C"/>
    <w:rsid w:val="00EB2663"/>
    <w:rsid w:val="00EB2FA3"/>
    <w:rsid w:val="00EB4906"/>
    <w:rsid w:val="00EB795B"/>
    <w:rsid w:val="00EB79F0"/>
    <w:rsid w:val="00EC2498"/>
    <w:rsid w:val="00EC3868"/>
    <w:rsid w:val="00EC533F"/>
    <w:rsid w:val="00EC7B3B"/>
    <w:rsid w:val="00ED3437"/>
    <w:rsid w:val="00ED3CFB"/>
    <w:rsid w:val="00ED6104"/>
    <w:rsid w:val="00ED6750"/>
    <w:rsid w:val="00ED7D52"/>
    <w:rsid w:val="00EE4C2E"/>
    <w:rsid w:val="00EE699C"/>
    <w:rsid w:val="00EF4945"/>
    <w:rsid w:val="00EF4D8F"/>
    <w:rsid w:val="00EF69A6"/>
    <w:rsid w:val="00EF789D"/>
    <w:rsid w:val="00EF7E3A"/>
    <w:rsid w:val="00F0121C"/>
    <w:rsid w:val="00F02532"/>
    <w:rsid w:val="00F03446"/>
    <w:rsid w:val="00F149F4"/>
    <w:rsid w:val="00F24171"/>
    <w:rsid w:val="00F335CA"/>
    <w:rsid w:val="00F3547D"/>
    <w:rsid w:val="00F416C6"/>
    <w:rsid w:val="00F43C9A"/>
    <w:rsid w:val="00F45561"/>
    <w:rsid w:val="00F50378"/>
    <w:rsid w:val="00F51B0A"/>
    <w:rsid w:val="00F54B78"/>
    <w:rsid w:val="00F54D59"/>
    <w:rsid w:val="00F54D8F"/>
    <w:rsid w:val="00F62075"/>
    <w:rsid w:val="00F66C85"/>
    <w:rsid w:val="00F703DD"/>
    <w:rsid w:val="00F70627"/>
    <w:rsid w:val="00F727AB"/>
    <w:rsid w:val="00F7285E"/>
    <w:rsid w:val="00F75118"/>
    <w:rsid w:val="00F761E6"/>
    <w:rsid w:val="00F76E27"/>
    <w:rsid w:val="00F8090A"/>
    <w:rsid w:val="00F90735"/>
    <w:rsid w:val="00F929C6"/>
    <w:rsid w:val="00F95615"/>
    <w:rsid w:val="00F95CC0"/>
    <w:rsid w:val="00F968C4"/>
    <w:rsid w:val="00F973B9"/>
    <w:rsid w:val="00FA1545"/>
    <w:rsid w:val="00FA2281"/>
    <w:rsid w:val="00FA2E09"/>
    <w:rsid w:val="00FA3020"/>
    <w:rsid w:val="00FA4CC3"/>
    <w:rsid w:val="00FA7706"/>
    <w:rsid w:val="00FB0AE7"/>
    <w:rsid w:val="00FB0D61"/>
    <w:rsid w:val="00FB0E9E"/>
    <w:rsid w:val="00FB1630"/>
    <w:rsid w:val="00FC1913"/>
    <w:rsid w:val="00FC2E1E"/>
    <w:rsid w:val="00FC337F"/>
    <w:rsid w:val="00FC3BC4"/>
    <w:rsid w:val="00FD0B25"/>
    <w:rsid w:val="00FD1539"/>
    <w:rsid w:val="00FD208B"/>
    <w:rsid w:val="00FD310F"/>
    <w:rsid w:val="00FD400D"/>
    <w:rsid w:val="00FE01E9"/>
    <w:rsid w:val="00FE20BE"/>
    <w:rsid w:val="00FF0414"/>
    <w:rsid w:val="00FF16C2"/>
    <w:rsid w:val="00FF4126"/>
    <w:rsid w:val="00FF4E3A"/>
    <w:rsid w:val="00FF5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FB1A94"/>
  <w15:chartTrackingRefBased/>
  <w15:docId w15:val="{37794A3B-A3F6-4C7F-8F85-76820DD77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List Bulle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3A35"/>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E699C"/>
    <w:pPr>
      <w:tabs>
        <w:tab w:val="center" w:pos="4320"/>
        <w:tab w:val="right" w:pos="8640"/>
      </w:tabs>
    </w:pPr>
  </w:style>
  <w:style w:type="paragraph" w:styleId="Footer">
    <w:name w:val="footer"/>
    <w:basedOn w:val="Normal"/>
    <w:rsid w:val="00EE699C"/>
    <w:pPr>
      <w:tabs>
        <w:tab w:val="center" w:pos="4320"/>
        <w:tab w:val="right" w:pos="8640"/>
      </w:tabs>
    </w:pPr>
  </w:style>
  <w:style w:type="paragraph" w:customStyle="1" w:styleId="6AddressPhone">
    <w:name w:val="6. Address &amp; Phone"/>
    <w:rsid w:val="00EE699C"/>
    <w:pPr>
      <w:autoSpaceDE w:val="0"/>
      <w:autoSpaceDN w:val="0"/>
      <w:adjustRightInd w:val="0"/>
    </w:pPr>
    <w:rPr>
      <w:rFonts w:ascii="Meta2" w:hAnsi="Meta2"/>
      <w:sz w:val="17"/>
      <w:szCs w:val="17"/>
    </w:rPr>
  </w:style>
  <w:style w:type="paragraph" w:customStyle="1" w:styleId="5UnitedWay">
    <w:name w:val="5. United Way"/>
    <w:rsid w:val="00EE699C"/>
    <w:pPr>
      <w:autoSpaceDE w:val="0"/>
      <w:autoSpaceDN w:val="0"/>
      <w:adjustRightInd w:val="0"/>
      <w:spacing w:after="99"/>
    </w:pPr>
    <w:rPr>
      <w:rFonts w:ascii="Meta2" w:hAnsi="Meta2"/>
      <w:b/>
      <w:bCs/>
      <w:sz w:val="25"/>
      <w:szCs w:val="25"/>
    </w:rPr>
  </w:style>
  <w:style w:type="paragraph" w:customStyle="1" w:styleId="7WebAddress">
    <w:name w:val="7. Web Address"/>
    <w:rsid w:val="00EE699C"/>
    <w:pPr>
      <w:autoSpaceDE w:val="0"/>
      <w:autoSpaceDN w:val="0"/>
      <w:adjustRightInd w:val="0"/>
      <w:spacing w:before="100"/>
    </w:pPr>
    <w:rPr>
      <w:rFonts w:ascii="Meta2" w:hAnsi="Meta2"/>
      <w:sz w:val="17"/>
      <w:szCs w:val="17"/>
    </w:rPr>
  </w:style>
  <w:style w:type="character" w:styleId="Hyperlink">
    <w:name w:val="Hyperlink"/>
    <w:rsid w:val="002E5859"/>
    <w:rPr>
      <w:color w:val="0000FF"/>
      <w:u w:val="single"/>
    </w:rPr>
  </w:style>
  <w:style w:type="character" w:styleId="FollowedHyperlink">
    <w:name w:val="FollowedHyperlink"/>
    <w:rsid w:val="002E5859"/>
    <w:rPr>
      <w:color w:val="800080"/>
      <w:u w:val="single"/>
    </w:rPr>
  </w:style>
  <w:style w:type="paragraph" w:styleId="ListParagraph">
    <w:name w:val="List Paragraph"/>
    <w:basedOn w:val="Normal"/>
    <w:qFormat/>
    <w:rsid w:val="00FE20BE"/>
    <w:pPr>
      <w:spacing w:after="200" w:line="276" w:lineRule="auto"/>
      <w:ind w:left="720"/>
      <w:contextualSpacing/>
    </w:pPr>
    <w:rPr>
      <w:rFonts w:ascii="Calibri" w:eastAsia="Calibri" w:hAnsi="Calibri"/>
    </w:rPr>
  </w:style>
  <w:style w:type="paragraph" w:customStyle="1" w:styleId="Standard">
    <w:name w:val="Standard"/>
    <w:rsid w:val="005A0150"/>
    <w:pPr>
      <w:widowControl w:val="0"/>
      <w:suppressAutoHyphens/>
      <w:autoSpaceDN w:val="0"/>
      <w:textAlignment w:val="baseline"/>
    </w:pPr>
    <w:rPr>
      <w:rFonts w:eastAsia="Lucida Sans Unicode" w:cs="Mangal"/>
      <w:kern w:val="3"/>
      <w:sz w:val="24"/>
      <w:szCs w:val="24"/>
      <w:lang w:eastAsia="zh-CN" w:bidi="hi-IN"/>
    </w:rPr>
  </w:style>
  <w:style w:type="paragraph" w:customStyle="1" w:styleId="Framecontents">
    <w:name w:val="Frame contents"/>
    <w:basedOn w:val="Normal"/>
    <w:rsid w:val="005A0150"/>
    <w:pPr>
      <w:widowControl w:val="0"/>
      <w:suppressAutoHyphens/>
      <w:autoSpaceDN w:val="0"/>
      <w:spacing w:after="120"/>
      <w:textAlignment w:val="baseline"/>
    </w:pPr>
    <w:rPr>
      <w:rFonts w:eastAsia="Lucida Sans Unicode" w:cs="Mangal"/>
      <w:kern w:val="3"/>
      <w:sz w:val="24"/>
      <w:szCs w:val="24"/>
      <w:lang w:eastAsia="zh-CN" w:bidi="hi-IN"/>
    </w:rPr>
  </w:style>
  <w:style w:type="character" w:styleId="UnresolvedMention">
    <w:name w:val="Unresolved Mention"/>
    <w:uiPriority w:val="99"/>
    <w:semiHidden/>
    <w:unhideWhenUsed/>
    <w:rsid w:val="0078424B"/>
    <w:rPr>
      <w:color w:val="605E5C"/>
      <w:shd w:val="clear" w:color="auto" w:fill="E1DFDD"/>
    </w:rPr>
  </w:style>
  <w:style w:type="character" w:customStyle="1" w:styleId="HeaderChar">
    <w:name w:val="Header Char"/>
    <w:link w:val="Header"/>
    <w:uiPriority w:val="99"/>
    <w:rsid w:val="00BC62E9"/>
    <w:rPr>
      <w:sz w:val="22"/>
      <w:szCs w:val="22"/>
    </w:rPr>
  </w:style>
  <w:style w:type="paragraph" w:styleId="NormalWeb">
    <w:name w:val="Normal (Web)"/>
    <w:basedOn w:val="Normal"/>
    <w:uiPriority w:val="99"/>
    <w:unhideWhenUsed/>
    <w:rsid w:val="00560E82"/>
    <w:pPr>
      <w:spacing w:before="100" w:beforeAutospacing="1" w:after="100" w:afterAutospacing="1"/>
    </w:pPr>
    <w:rPr>
      <w:sz w:val="24"/>
      <w:szCs w:val="24"/>
    </w:rPr>
  </w:style>
  <w:style w:type="paragraph" w:styleId="ListBullet">
    <w:name w:val="List Bullet"/>
    <w:basedOn w:val="Normal"/>
    <w:uiPriority w:val="99"/>
    <w:unhideWhenUsed/>
    <w:rsid w:val="00B36B82"/>
    <w:pPr>
      <w:numPr>
        <w:numId w:val="28"/>
      </w:numPr>
      <w:tabs>
        <w:tab w:val="clear" w:pos="360"/>
      </w:tabs>
      <w:spacing w:after="200" w:line="276" w:lineRule="auto"/>
      <w:ind w:left="0" w:firstLine="0"/>
      <w:contextualSpacing/>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1216">
      <w:bodyDiv w:val="1"/>
      <w:marLeft w:val="0"/>
      <w:marRight w:val="0"/>
      <w:marTop w:val="0"/>
      <w:marBottom w:val="0"/>
      <w:divBdr>
        <w:top w:val="none" w:sz="0" w:space="0" w:color="auto"/>
        <w:left w:val="none" w:sz="0" w:space="0" w:color="auto"/>
        <w:bottom w:val="none" w:sz="0" w:space="0" w:color="auto"/>
        <w:right w:val="none" w:sz="0" w:space="0" w:color="auto"/>
      </w:divBdr>
    </w:div>
    <w:div w:id="95366650">
      <w:bodyDiv w:val="1"/>
      <w:marLeft w:val="0"/>
      <w:marRight w:val="0"/>
      <w:marTop w:val="0"/>
      <w:marBottom w:val="0"/>
      <w:divBdr>
        <w:top w:val="none" w:sz="0" w:space="0" w:color="auto"/>
        <w:left w:val="none" w:sz="0" w:space="0" w:color="auto"/>
        <w:bottom w:val="none" w:sz="0" w:space="0" w:color="auto"/>
        <w:right w:val="none" w:sz="0" w:space="0" w:color="auto"/>
      </w:divBdr>
    </w:div>
    <w:div w:id="158860192">
      <w:bodyDiv w:val="1"/>
      <w:marLeft w:val="0"/>
      <w:marRight w:val="0"/>
      <w:marTop w:val="0"/>
      <w:marBottom w:val="0"/>
      <w:divBdr>
        <w:top w:val="none" w:sz="0" w:space="0" w:color="auto"/>
        <w:left w:val="none" w:sz="0" w:space="0" w:color="auto"/>
        <w:bottom w:val="none" w:sz="0" w:space="0" w:color="auto"/>
        <w:right w:val="none" w:sz="0" w:space="0" w:color="auto"/>
      </w:divBdr>
      <w:divsChild>
        <w:div w:id="9153595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470168">
      <w:bodyDiv w:val="1"/>
      <w:marLeft w:val="0"/>
      <w:marRight w:val="0"/>
      <w:marTop w:val="0"/>
      <w:marBottom w:val="0"/>
      <w:divBdr>
        <w:top w:val="none" w:sz="0" w:space="0" w:color="auto"/>
        <w:left w:val="none" w:sz="0" w:space="0" w:color="auto"/>
        <w:bottom w:val="none" w:sz="0" w:space="0" w:color="auto"/>
        <w:right w:val="none" w:sz="0" w:space="0" w:color="auto"/>
      </w:divBdr>
    </w:div>
    <w:div w:id="746927672">
      <w:bodyDiv w:val="1"/>
      <w:marLeft w:val="0"/>
      <w:marRight w:val="0"/>
      <w:marTop w:val="0"/>
      <w:marBottom w:val="0"/>
      <w:divBdr>
        <w:top w:val="none" w:sz="0" w:space="0" w:color="auto"/>
        <w:left w:val="none" w:sz="0" w:space="0" w:color="auto"/>
        <w:bottom w:val="none" w:sz="0" w:space="0" w:color="auto"/>
        <w:right w:val="none" w:sz="0" w:space="0" w:color="auto"/>
      </w:divBdr>
    </w:div>
    <w:div w:id="1001203507">
      <w:bodyDiv w:val="1"/>
      <w:marLeft w:val="0"/>
      <w:marRight w:val="0"/>
      <w:marTop w:val="0"/>
      <w:marBottom w:val="0"/>
      <w:divBdr>
        <w:top w:val="none" w:sz="0" w:space="0" w:color="auto"/>
        <w:left w:val="none" w:sz="0" w:space="0" w:color="auto"/>
        <w:bottom w:val="none" w:sz="0" w:space="0" w:color="auto"/>
        <w:right w:val="none" w:sz="0" w:space="0" w:color="auto"/>
      </w:divBdr>
    </w:div>
    <w:div w:id="1081104646">
      <w:bodyDiv w:val="1"/>
      <w:marLeft w:val="0"/>
      <w:marRight w:val="0"/>
      <w:marTop w:val="0"/>
      <w:marBottom w:val="0"/>
      <w:divBdr>
        <w:top w:val="none" w:sz="0" w:space="0" w:color="auto"/>
        <w:left w:val="none" w:sz="0" w:space="0" w:color="auto"/>
        <w:bottom w:val="none" w:sz="0" w:space="0" w:color="auto"/>
        <w:right w:val="none" w:sz="0" w:space="0" w:color="auto"/>
      </w:divBdr>
    </w:div>
    <w:div w:id="1203831967">
      <w:bodyDiv w:val="1"/>
      <w:marLeft w:val="0"/>
      <w:marRight w:val="0"/>
      <w:marTop w:val="0"/>
      <w:marBottom w:val="0"/>
      <w:divBdr>
        <w:top w:val="none" w:sz="0" w:space="0" w:color="auto"/>
        <w:left w:val="none" w:sz="0" w:space="0" w:color="auto"/>
        <w:bottom w:val="none" w:sz="0" w:space="0" w:color="auto"/>
        <w:right w:val="none" w:sz="0" w:space="0" w:color="auto"/>
      </w:divBdr>
      <w:divsChild>
        <w:div w:id="6382645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0044077">
      <w:bodyDiv w:val="1"/>
      <w:marLeft w:val="0"/>
      <w:marRight w:val="0"/>
      <w:marTop w:val="0"/>
      <w:marBottom w:val="0"/>
      <w:divBdr>
        <w:top w:val="none" w:sz="0" w:space="0" w:color="auto"/>
        <w:left w:val="none" w:sz="0" w:space="0" w:color="auto"/>
        <w:bottom w:val="none" w:sz="0" w:space="0" w:color="auto"/>
        <w:right w:val="none" w:sz="0" w:space="0" w:color="auto"/>
      </w:divBdr>
    </w:div>
    <w:div w:id="1555506958">
      <w:bodyDiv w:val="1"/>
      <w:marLeft w:val="0"/>
      <w:marRight w:val="0"/>
      <w:marTop w:val="0"/>
      <w:marBottom w:val="0"/>
      <w:divBdr>
        <w:top w:val="none" w:sz="0" w:space="0" w:color="auto"/>
        <w:left w:val="none" w:sz="0" w:space="0" w:color="auto"/>
        <w:bottom w:val="none" w:sz="0" w:space="0" w:color="auto"/>
        <w:right w:val="none" w:sz="0" w:space="0" w:color="auto"/>
      </w:divBdr>
    </w:div>
    <w:div w:id="1564371051">
      <w:bodyDiv w:val="1"/>
      <w:marLeft w:val="0"/>
      <w:marRight w:val="0"/>
      <w:marTop w:val="0"/>
      <w:marBottom w:val="0"/>
      <w:divBdr>
        <w:top w:val="none" w:sz="0" w:space="0" w:color="auto"/>
        <w:left w:val="none" w:sz="0" w:space="0" w:color="auto"/>
        <w:bottom w:val="none" w:sz="0" w:space="0" w:color="auto"/>
        <w:right w:val="none" w:sz="0" w:space="0" w:color="auto"/>
      </w:divBdr>
    </w:div>
    <w:div w:id="1663192565">
      <w:bodyDiv w:val="1"/>
      <w:marLeft w:val="0"/>
      <w:marRight w:val="0"/>
      <w:marTop w:val="0"/>
      <w:marBottom w:val="0"/>
      <w:divBdr>
        <w:top w:val="none" w:sz="0" w:space="0" w:color="auto"/>
        <w:left w:val="none" w:sz="0" w:space="0" w:color="auto"/>
        <w:bottom w:val="none" w:sz="0" w:space="0" w:color="auto"/>
        <w:right w:val="none" w:sz="0" w:space="0" w:color="auto"/>
      </w:divBdr>
    </w:div>
    <w:div w:id="1749305246">
      <w:bodyDiv w:val="1"/>
      <w:marLeft w:val="0"/>
      <w:marRight w:val="0"/>
      <w:marTop w:val="0"/>
      <w:marBottom w:val="0"/>
      <w:divBdr>
        <w:top w:val="none" w:sz="0" w:space="0" w:color="auto"/>
        <w:left w:val="none" w:sz="0" w:space="0" w:color="auto"/>
        <w:bottom w:val="none" w:sz="0" w:space="0" w:color="auto"/>
        <w:right w:val="none" w:sz="0" w:space="0" w:color="auto"/>
      </w:divBdr>
    </w:div>
    <w:div w:id="1752191951">
      <w:bodyDiv w:val="1"/>
      <w:marLeft w:val="0"/>
      <w:marRight w:val="0"/>
      <w:marTop w:val="0"/>
      <w:marBottom w:val="0"/>
      <w:divBdr>
        <w:top w:val="none" w:sz="0" w:space="0" w:color="auto"/>
        <w:left w:val="none" w:sz="0" w:space="0" w:color="auto"/>
        <w:bottom w:val="none" w:sz="0" w:space="0" w:color="auto"/>
        <w:right w:val="none" w:sz="0" w:space="0" w:color="auto"/>
      </w:divBdr>
    </w:div>
    <w:div w:id="178927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0AD7136FA1F3449D0F756BBCB3F8EE" ma:contentTypeVersion="14" ma:contentTypeDescription="Create a new document." ma:contentTypeScope="" ma:versionID="e0f5afb944cf43ab39c3d2cc35d904fe">
  <xsd:schema xmlns:xsd="http://www.w3.org/2001/XMLSchema" xmlns:xs="http://www.w3.org/2001/XMLSchema" xmlns:p="http://schemas.microsoft.com/office/2006/metadata/properties" xmlns:ns2="ad07b7b9-a523-4365-a54b-1e85104c6efb" xmlns:ns3="37e6c2f9-5881-4daa-950e-a730d6de746a" targetNamespace="http://schemas.microsoft.com/office/2006/metadata/properties" ma:root="true" ma:fieldsID="38a5a9bcf07236203ebe08136ffcf5a7" ns2:_="" ns3:_="">
    <xsd:import namespace="ad07b7b9-a523-4365-a54b-1e85104c6efb"/>
    <xsd:import namespace="37e6c2f9-5881-4daa-950e-a730d6de74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Loca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7b7b9-a523-4365-a54b-1e85104c6e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5d68ce1-20ad-4bd8-96d2-fe8f87720ef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e6c2f9-5881-4daa-950e-a730d6de746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6b34564-7c32-4d75-bffd-c13413e1c1d6}" ma:internalName="TaxCatchAll" ma:showField="CatchAllData" ma:web="37e6c2f9-5881-4daa-950e-a730d6de7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7e6c2f9-5881-4daa-950e-a730d6de746a" xsi:nil="true"/>
    <lcf76f155ced4ddcb4097134ff3c332f xmlns="ad07b7b9-a523-4365-a54b-1e85104c6ef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CAC42-553B-4D3D-BC00-ED5CEAE39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7b7b9-a523-4365-a54b-1e85104c6efb"/>
    <ds:schemaRef ds:uri="37e6c2f9-5881-4daa-950e-a730d6de7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5D77DC-3B30-45EB-BC59-BD6B11757265}">
  <ds:schemaRefs>
    <ds:schemaRef ds:uri="http://schemas.microsoft.com/sharepoint/v3/contenttype/forms"/>
  </ds:schemaRefs>
</ds:datastoreItem>
</file>

<file path=customXml/itemProps3.xml><?xml version="1.0" encoding="utf-8"?>
<ds:datastoreItem xmlns:ds="http://schemas.openxmlformats.org/officeDocument/2006/customXml" ds:itemID="{D101934B-052A-45B3-A888-74D21F37AF82}">
  <ds:schemaRefs>
    <ds:schemaRef ds:uri="http://schemas.microsoft.com/office/2006/metadata/properties"/>
    <ds:schemaRef ds:uri="http://schemas.microsoft.com/office/infopath/2007/PartnerControls"/>
    <ds:schemaRef ds:uri="37e6c2f9-5881-4daa-950e-a730d6de746a"/>
    <ds:schemaRef ds:uri="ad07b7b9-a523-4365-a54b-1e85104c6efb"/>
  </ds:schemaRefs>
</ds:datastoreItem>
</file>

<file path=customXml/itemProps4.xml><?xml version="1.0" encoding="utf-8"?>
<ds:datastoreItem xmlns:ds="http://schemas.openxmlformats.org/officeDocument/2006/customXml" ds:itemID="{0F81B415-6B31-483D-95EA-A24452D0D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712</Words>
  <Characters>4349</Characters>
  <Application>Microsoft Office Word</Application>
  <DocSecurity>0</DocSecurity>
  <Lines>131</Lines>
  <Paragraphs>55</Paragraphs>
  <ScaleCrop>false</ScaleCrop>
  <HeadingPairs>
    <vt:vector size="2" baseType="variant">
      <vt:variant>
        <vt:lpstr>Title</vt:lpstr>
      </vt:variant>
      <vt:variant>
        <vt:i4>1</vt:i4>
      </vt:variant>
    </vt:vector>
  </HeadingPairs>
  <TitlesOfParts>
    <vt:vector size="1" baseType="lpstr">
      <vt:lpstr>3 March 2009</vt:lpstr>
    </vt:vector>
  </TitlesOfParts>
  <Company>Harvey County United Way</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March 2009</dc:title>
  <dc:subject/>
  <dc:creator>User</dc:creator>
  <cp:keywords/>
  <cp:lastModifiedBy>Dalton Black</cp:lastModifiedBy>
  <cp:revision>18</cp:revision>
  <cp:lastPrinted>2025-09-15T20:29:00Z</cp:lastPrinted>
  <dcterms:created xsi:type="dcterms:W3CDTF">2026-03-26T15:01:00Z</dcterms:created>
  <dcterms:modified xsi:type="dcterms:W3CDTF">2026-04-01T15:55:00Z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